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2AD165" w14:textId="77777777" w:rsidR="002C1904" w:rsidRPr="00F13407" w:rsidRDefault="002C1904" w:rsidP="00216223">
      <w:pPr>
        <w:spacing w:after="0" w:line="240" w:lineRule="auto"/>
        <w:jc w:val="right"/>
        <w:rPr>
          <w:rFonts w:ascii="Arial Narrow" w:eastAsia="Times New Roman" w:hAnsi="Arial Narrow" w:cs="Times New Roman"/>
          <w:b/>
          <w:bCs/>
          <w:i/>
          <w:iCs/>
          <w:caps/>
          <w:noProof/>
          <w:sz w:val="24"/>
          <w:szCs w:val="24"/>
          <w:u w:val="single"/>
        </w:rPr>
      </w:pPr>
    </w:p>
    <w:p w14:paraId="4EB00122" w14:textId="77777777" w:rsidR="002C1904" w:rsidRPr="00F13407" w:rsidRDefault="002C1904" w:rsidP="00475715">
      <w:pPr>
        <w:spacing w:after="0" w:line="240" w:lineRule="auto"/>
        <w:rPr>
          <w:rFonts w:ascii="Arial Narrow" w:eastAsia="Times New Roman" w:hAnsi="Arial Narrow" w:cs="Times New Roman"/>
          <w:noProof/>
          <w:sz w:val="40"/>
          <w:szCs w:val="40"/>
        </w:rPr>
      </w:pPr>
    </w:p>
    <w:p w14:paraId="51285ACE" w14:textId="77777777" w:rsidR="002C1904" w:rsidRPr="00F13407" w:rsidRDefault="002C1904" w:rsidP="00475715">
      <w:pPr>
        <w:spacing w:after="0" w:line="240" w:lineRule="auto"/>
        <w:rPr>
          <w:rFonts w:ascii="Arial Narrow" w:eastAsia="Times New Roman" w:hAnsi="Arial Narrow" w:cs="Times New Roman"/>
          <w:noProof/>
          <w:sz w:val="40"/>
          <w:szCs w:val="40"/>
        </w:rPr>
      </w:pPr>
    </w:p>
    <w:p w14:paraId="20230467" w14:textId="217CE848" w:rsidR="002C1904" w:rsidRPr="00F13407" w:rsidRDefault="002C1904" w:rsidP="00475715">
      <w:pPr>
        <w:spacing w:after="0" w:line="240" w:lineRule="auto"/>
        <w:rPr>
          <w:rFonts w:ascii="Arial Narrow" w:eastAsia="Times New Roman" w:hAnsi="Arial Narrow" w:cs="Times New Roman"/>
          <w:noProof/>
          <w:sz w:val="40"/>
          <w:szCs w:val="40"/>
        </w:rPr>
      </w:pPr>
    </w:p>
    <w:p w14:paraId="4FE7DF68" w14:textId="77777777" w:rsidR="00475715" w:rsidRPr="00F13407" w:rsidRDefault="00475715" w:rsidP="00475715">
      <w:pPr>
        <w:spacing w:after="0" w:line="240" w:lineRule="auto"/>
        <w:rPr>
          <w:rFonts w:ascii="Arial Narrow" w:eastAsia="Times New Roman" w:hAnsi="Arial Narrow" w:cs="Times New Roman"/>
          <w:noProof/>
          <w:sz w:val="40"/>
          <w:szCs w:val="40"/>
        </w:rPr>
      </w:pPr>
    </w:p>
    <w:p w14:paraId="4D092C7B" w14:textId="73FC4365" w:rsidR="008E1C76" w:rsidRPr="00F13407" w:rsidRDefault="008E1C76" w:rsidP="00475715">
      <w:pPr>
        <w:spacing w:after="0" w:line="240" w:lineRule="auto"/>
        <w:rPr>
          <w:rFonts w:ascii="Arial Narrow" w:eastAsia="Times New Roman" w:hAnsi="Arial Narrow" w:cs="Times New Roman"/>
          <w:noProof/>
          <w:sz w:val="40"/>
          <w:szCs w:val="40"/>
        </w:rPr>
      </w:pPr>
    </w:p>
    <w:p w14:paraId="2FB27C4B" w14:textId="77777777" w:rsidR="008E1C76" w:rsidRPr="00F13407" w:rsidRDefault="008E1C76" w:rsidP="00475715">
      <w:pPr>
        <w:spacing w:after="0" w:line="240" w:lineRule="auto"/>
        <w:rPr>
          <w:rFonts w:ascii="Arial Narrow" w:eastAsia="Times New Roman" w:hAnsi="Arial Narrow" w:cs="Times New Roman"/>
          <w:noProof/>
          <w:sz w:val="40"/>
          <w:szCs w:val="40"/>
        </w:rPr>
      </w:pPr>
    </w:p>
    <w:p w14:paraId="7A6C9EFC" w14:textId="77777777" w:rsidR="002C1904" w:rsidRPr="00F13407" w:rsidRDefault="002C1904" w:rsidP="00475715">
      <w:pPr>
        <w:spacing w:after="0" w:line="240" w:lineRule="auto"/>
        <w:rPr>
          <w:rFonts w:ascii="Arial Narrow" w:eastAsia="Times New Roman" w:hAnsi="Arial Narrow" w:cs="Times New Roman"/>
          <w:noProof/>
          <w:sz w:val="40"/>
          <w:szCs w:val="40"/>
        </w:rPr>
      </w:pPr>
    </w:p>
    <w:p w14:paraId="341C12E6" w14:textId="6431B0EB" w:rsidR="002C1904" w:rsidRPr="00F13407" w:rsidRDefault="002C1904" w:rsidP="002C1904">
      <w:pPr>
        <w:keepNext/>
        <w:spacing w:after="0" w:line="240" w:lineRule="auto"/>
        <w:jc w:val="center"/>
        <w:outlineLvl w:val="0"/>
        <w:rPr>
          <w:rFonts w:ascii="Arial Narrow" w:eastAsia="Times New Roman" w:hAnsi="Arial Narrow" w:cs="Times New Roman"/>
          <w:b/>
          <w:caps/>
          <w:noProof/>
          <w:sz w:val="52"/>
          <w:szCs w:val="52"/>
        </w:rPr>
      </w:pPr>
      <w:bookmarkStart w:id="0" w:name="_Hlk94243626"/>
      <w:r w:rsidRPr="00F13407">
        <w:rPr>
          <w:rFonts w:ascii="Arial Narrow" w:eastAsia="Times New Roman" w:hAnsi="Arial Narrow" w:cs="Times New Roman"/>
          <w:b/>
          <w:caps/>
          <w:noProof/>
          <w:sz w:val="52"/>
          <w:szCs w:val="52"/>
        </w:rPr>
        <w:t>В</w:t>
      </w:r>
      <w:r w:rsidR="008E1C76" w:rsidRPr="00F13407">
        <w:rPr>
          <w:rFonts w:ascii="Arial Narrow" w:eastAsia="Times New Roman" w:hAnsi="Arial Narrow" w:cs="Times New Roman"/>
          <w:b/>
          <w:caps/>
          <w:noProof/>
          <w:sz w:val="52"/>
          <w:szCs w:val="52"/>
        </w:rPr>
        <w:t xml:space="preserve"> </w:t>
      </w:r>
      <w:r w:rsidRPr="00F13407">
        <w:rPr>
          <w:rFonts w:ascii="Arial Narrow" w:eastAsia="Times New Roman" w:hAnsi="Arial Narrow" w:cs="Times New Roman"/>
          <w:b/>
          <w:caps/>
          <w:noProof/>
          <w:sz w:val="52"/>
          <w:szCs w:val="52"/>
        </w:rPr>
        <w:t>Ъ</w:t>
      </w:r>
      <w:r w:rsidR="008E1C76" w:rsidRPr="00F13407">
        <w:rPr>
          <w:rFonts w:ascii="Arial Narrow" w:eastAsia="Times New Roman" w:hAnsi="Arial Narrow" w:cs="Times New Roman"/>
          <w:b/>
          <w:caps/>
          <w:noProof/>
          <w:sz w:val="52"/>
          <w:szCs w:val="52"/>
        </w:rPr>
        <w:t xml:space="preserve"> </w:t>
      </w:r>
      <w:r w:rsidRPr="00F13407">
        <w:rPr>
          <w:rFonts w:ascii="Arial Narrow" w:eastAsia="Times New Roman" w:hAnsi="Arial Narrow" w:cs="Times New Roman"/>
          <w:b/>
          <w:caps/>
          <w:noProof/>
          <w:sz w:val="52"/>
          <w:szCs w:val="52"/>
        </w:rPr>
        <w:t>Т</w:t>
      </w:r>
      <w:r w:rsidR="008E1C76" w:rsidRPr="00F13407">
        <w:rPr>
          <w:rFonts w:ascii="Arial Narrow" w:eastAsia="Times New Roman" w:hAnsi="Arial Narrow" w:cs="Times New Roman"/>
          <w:b/>
          <w:caps/>
          <w:noProof/>
          <w:sz w:val="52"/>
          <w:szCs w:val="52"/>
        </w:rPr>
        <w:t xml:space="preserve"> </w:t>
      </w:r>
      <w:r w:rsidRPr="00F13407">
        <w:rPr>
          <w:rFonts w:ascii="Arial Narrow" w:eastAsia="Times New Roman" w:hAnsi="Arial Narrow" w:cs="Times New Roman"/>
          <w:b/>
          <w:caps/>
          <w:noProof/>
          <w:sz w:val="52"/>
          <w:szCs w:val="52"/>
        </w:rPr>
        <w:t>Р</w:t>
      </w:r>
      <w:r w:rsidR="008E1C76" w:rsidRPr="00F13407">
        <w:rPr>
          <w:rFonts w:ascii="Arial Narrow" w:eastAsia="Times New Roman" w:hAnsi="Arial Narrow" w:cs="Times New Roman"/>
          <w:b/>
          <w:caps/>
          <w:noProof/>
          <w:sz w:val="52"/>
          <w:szCs w:val="52"/>
        </w:rPr>
        <w:t xml:space="preserve"> </w:t>
      </w:r>
      <w:r w:rsidRPr="00F13407">
        <w:rPr>
          <w:rFonts w:ascii="Arial Narrow" w:eastAsia="Times New Roman" w:hAnsi="Arial Narrow" w:cs="Times New Roman"/>
          <w:b/>
          <w:caps/>
          <w:noProof/>
          <w:sz w:val="52"/>
          <w:szCs w:val="52"/>
        </w:rPr>
        <w:t>Е</w:t>
      </w:r>
      <w:r w:rsidR="008E1C76" w:rsidRPr="00F13407">
        <w:rPr>
          <w:rFonts w:ascii="Arial Narrow" w:eastAsia="Times New Roman" w:hAnsi="Arial Narrow" w:cs="Times New Roman"/>
          <w:b/>
          <w:caps/>
          <w:noProof/>
          <w:sz w:val="52"/>
          <w:szCs w:val="52"/>
        </w:rPr>
        <w:t xml:space="preserve"> </w:t>
      </w:r>
      <w:r w:rsidRPr="00F13407">
        <w:rPr>
          <w:rFonts w:ascii="Arial Narrow" w:eastAsia="Times New Roman" w:hAnsi="Arial Narrow" w:cs="Times New Roman"/>
          <w:b/>
          <w:caps/>
          <w:noProof/>
          <w:sz w:val="52"/>
          <w:szCs w:val="52"/>
        </w:rPr>
        <w:t>Ш</w:t>
      </w:r>
      <w:r w:rsidR="008E1C76" w:rsidRPr="00F13407">
        <w:rPr>
          <w:rFonts w:ascii="Arial Narrow" w:eastAsia="Times New Roman" w:hAnsi="Arial Narrow" w:cs="Times New Roman"/>
          <w:b/>
          <w:caps/>
          <w:noProof/>
          <w:sz w:val="52"/>
          <w:szCs w:val="52"/>
        </w:rPr>
        <w:t xml:space="preserve"> </w:t>
      </w:r>
      <w:r w:rsidRPr="00F13407">
        <w:rPr>
          <w:rFonts w:ascii="Arial Narrow" w:eastAsia="Times New Roman" w:hAnsi="Arial Narrow" w:cs="Times New Roman"/>
          <w:b/>
          <w:caps/>
          <w:noProof/>
          <w:sz w:val="52"/>
          <w:szCs w:val="52"/>
        </w:rPr>
        <w:t>Н</w:t>
      </w:r>
      <w:r w:rsidR="008E1C76" w:rsidRPr="00F13407">
        <w:rPr>
          <w:rFonts w:ascii="Arial Narrow" w:eastAsia="Times New Roman" w:hAnsi="Arial Narrow" w:cs="Times New Roman"/>
          <w:b/>
          <w:caps/>
          <w:noProof/>
          <w:sz w:val="52"/>
          <w:szCs w:val="52"/>
        </w:rPr>
        <w:t xml:space="preserve"> </w:t>
      </w:r>
      <w:r w:rsidRPr="00F13407">
        <w:rPr>
          <w:rFonts w:ascii="Arial Narrow" w:eastAsia="Times New Roman" w:hAnsi="Arial Narrow" w:cs="Times New Roman"/>
          <w:b/>
          <w:caps/>
          <w:noProof/>
          <w:sz w:val="52"/>
          <w:szCs w:val="52"/>
        </w:rPr>
        <w:t>И</w:t>
      </w:r>
      <w:r w:rsidR="008E1C76" w:rsidRPr="00F13407">
        <w:rPr>
          <w:rFonts w:ascii="Arial Narrow" w:eastAsia="Times New Roman" w:hAnsi="Arial Narrow" w:cs="Times New Roman"/>
          <w:b/>
          <w:caps/>
          <w:noProof/>
          <w:sz w:val="52"/>
          <w:szCs w:val="52"/>
        </w:rPr>
        <w:t xml:space="preserve">   </w:t>
      </w:r>
      <w:r w:rsidRPr="00F13407">
        <w:rPr>
          <w:rFonts w:ascii="Arial Narrow" w:eastAsia="Times New Roman" w:hAnsi="Arial Narrow" w:cs="Times New Roman"/>
          <w:b/>
          <w:caps/>
          <w:noProof/>
          <w:sz w:val="52"/>
          <w:szCs w:val="52"/>
        </w:rPr>
        <w:t xml:space="preserve"> П</w:t>
      </w:r>
      <w:r w:rsidR="008E1C76" w:rsidRPr="00F13407">
        <w:rPr>
          <w:rFonts w:ascii="Arial Narrow" w:eastAsia="Times New Roman" w:hAnsi="Arial Narrow" w:cs="Times New Roman"/>
          <w:b/>
          <w:caps/>
          <w:noProof/>
          <w:sz w:val="52"/>
          <w:szCs w:val="52"/>
        </w:rPr>
        <w:t xml:space="preserve"> </w:t>
      </w:r>
      <w:r w:rsidRPr="00F13407">
        <w:rPr>
          <w:rFonts w:ascii="Arial Narrow" w:eastAsia="Times New Roman" w:hAnsi="Arial Narrow" w:cs="Times New Roman"/>
          <w:b/>
          <w:caps/>
          <w:noProof/>
          <w:sz w:val="52"/>
          <w:szCs w:val="52"/>
        </w:rPr>
        <w:t>Р</w:t>
      </w:r>
      <w:r w:rsidR="008E1C76" w:rsidRPr="00F13407">
        <w:rPr>
          <w:rFonts w:ascii="Arial Narrow" w:eastAsia="Times New Roman" w:hAnsi="Arial Narrow" w:cs="Times New Roman"/>
          <w:b/>
          <w:caps/>
          <w:noProof/>
          <w:sz w:val="52"/>
          <w:szCs w:val="52"/>
        </w:rPr>
        <w:t xml:space="preserve"> </w:t>
      </w:r>
      <w:r w:rsidRPr="00F13407">
        <w:rPr>
          <w:rFonts w:ascii="Arial Narrow" w:eastAsia="Times New Roman" w:hAnsi="Arial Narrow" w:cs="Times New Roman"/>
          <w:b/>
          <w:caps/>
          <w:noProof/>
          <w:sz w:val="52"/>
          <w:szCs w:val="52"/>
        </w:rPr>
        <w:t>А</w:t>
      </w:r>
      <w:r w:rsidR="008E1C76" w:rsidRPr="00F13407">
        <w:rPr>
          <w:rFonts w:ascii="Arial Narrow" w:eastAsia="Times New Roman" w:hAnsi="Arial Narrow" w:cs="Times New Roman"/>
          <w:b/>
          <w:caps/>
          <w:noProof/>
          <w:sz w:val="52"/>
          <w:szCs w:val="52"/>
        </w:rPr>
        <w:t xml:space="preserve"> </w:t>
      </w:r>
      <w:r w:rsidRPr="00F13407">
        <w:rPr>
          <w:rFonts w:ascii="Arial Narrow" w:eastAsia="Times New Roman" w:hAnsi="Arial Narrow" w:cs="Times New Roman"/>
          <w:b/>
          <w:caps/>
          <w:noProof/>
          <w:sz w:val="52"/>
          <w:szCs w:val="52"/>
        </w:rPr>
        <w:t>В</w:t>
      </w:r>
      <w:r w:rsidR="008E1C76" w:rsidRPr="00F13407">
        <w:rPr>
          <w:rFonts w:ascii="Arial Narrow" w:eastAsia="Times New Roman" w:hAnsi="Arial Narrow" w:cs="Times New Roman"/>
          <w:b/>
          <w:caps/>
          <w:noProof/>
          <w:sz w:val="52"/>
          <w:szCs w:val="52"/>
        </w:rPr>
        <w:t xml:space="preserve"> </w:t>
      </w:r>
      <w:r w:rsidRPr="00F13407">
        <w:rPr>
          <w:rFonts w:ascii="Arial Narrow" w:eastAsia="Times New Roman" w:hAnsi="Arial Narrow" w:cs="Times New Roman"/>
          <w:b/>
          <w:caps/>
          <w:noProof/>
          <w:sz w:val="52"/>
          <w:szCs w:val="52"/>
        </w:rPr>
        <w:t>И</w:t>
      </w:r>
      <w:r w:rsidR="008E1C76" w:rsidRPr="00F13407">
        <w:rPr>
          <w:rFonts w:ascii="Arial Narrow" w:eastAsia="Times New Roman" w:hAnsi="Arial Narrow" w:cs="Times New Roman"/>
          <w:b/>
          <w:caps/>
          <w:noProof/>
          <w:sz w:val="52"/>
          <w:szCs w:val="52"/>
        </w:rPr>
        <w:t xml:space="preserve"> </w:t>
      </w:r>
      <w:r w:rsidRPr="00F13407">
        <w:rPr>
          <w:rFonts w:ascii="Arial Narrow" w:eastAsia="Times New Roman" w:hAnsi="Arial Narrow" w:cs="Times New Roman"/>
          <w:b/>
          <w:caps/>
          <w:noProof/>
          <w:sz w:val="52"/>
          <w:szCs w:val="52"/>
        </w:rPr>
        <w:t>Л</w:t>
      </w:r>
      <w:r w:rsidR="008E1C76" w:rsidRPr="00F13407">
        <w:rPr>
          <w:rFonts w:ascii="Arial Narrow" w:eastAsia="Times New Roman" w:hAnsi="Arial Narrow" w:cs="Times New Roman"/>
          <w:b/>
          <w:caps/>
          <w:noProof/>
          <w:sz w:val="52"/>
          <w:szCs w:val="52"/>
        </w:rPr>
        <w:t xml:space="preserve"> </w:t>
      </w:r>
      <w:r w:rsidRPr="00F13407">
        <w:rPr>
          <w:rFonts w:ascii="Arial Narrow" w:eastAsia="Times New Roman" w:hAnsi="Arial Narrow" w:cs="Times New Roman"/>
          <w:b/>
          <w:caps/>
          <w:noProof/>
          <w:sz w:val="52"/>
          <w:szCs w:val="52"/>
        </w:rPr>
        <w:t>А</w:t>
      </w:r>
    </w:p>
    <w:p w14:paraId="340DC404" w14:textId="77777777" w:rsidR="002C1904" w:rsidRPr="00F13407" w:rsidRDefault="002C1904" w:rsidP="002C1904">
      <w:pPr>
        <w:spacing w:after="0" w:line="240" w:lineRule="auto"/>
        <w:rPr>
          <w:rFonts w:ascii="Arial Narrow" w:eastAsia="Times New Roman" w:hAnsi="Arial Narrow" w:cs="Times New Roman"/>
          <w:noProof/>
          <w:sz w:val="40"/>
          <w:szCs w:val="40"/>
        </w:rPr>
      </w:pPr>
    </w:p>
    <w:p w14:paraId="0F25ABB7" w14:textId="77777777" w:rsidR="002C1904" w:rsidRPr="00F13407" w:rsidRDefault="002C1904" w:rsidP="002C1904">
      <w:pPr>
        <w:spacing w:after="0" w:line="240" w:lineRule="auto"/>
        <w:rPr>
          <w:rFonts w:ascii="Arial Narrow" w:eastAsia="Times New Roman" w:hAnsi="Arial Narrow" w:cs="Times New Roman"/>
          <w:noProof/>
          <w:sz w:val="40"/>
          <w:szCs w:val="40"/>
        </w:rPr>
      </w:pPr>
    </w:p>
    <w:p w14:paraId="03DDB315" w14:textId="2348DA81" w:rsidR="00BC0533" w:rsidRPr="00E70F99" w:rsidRDefault="002C1904" w:rsidP="00BC0533">
      <w:pPr>
        <w:spacing w:after="0" w:line="360" w:lineRule="auto"/>
        <w:jc w:val="center"/>
        <w:rPr>
          <w:rFonts w:ascii="Arial Narrow" w:eastAsia="Times New Roman" w:hAnsi="Arial Narrow" w:cs="Times New Roman"/>
          <w:b/>
          <w:noProof/>
          <w:sz w:val="40"/>
          <w:szCs w:val="40"/>
        </w:rPr>
      </w:pPr>
      <w:bookmarkStart w:id="1" w:name="_Hlk129174231"/>
      <w:r w:rsidRPr="00F13407">
        <w:rPr>
          <w:rFonts w:ascii="Arial Narrow" w:eastAsia="Times New Roman" w:hAnsi="Arial Narrow" w:cs="Times New Roman"/>
          <w:b/>
          <w:noProof/>
          <w:sz w:val="40"/>
          <w:szCs w:val="40"/>
        </w:rPr>
        <w:t xml:space="preserve">за условията и реда за оценка, планиране, разпределение и разходване на финансови средства, предоставяни от държавния бюджет </w:t>
      </w:r>
      <w:r w:rsidR="00BC0533" w:rsidRPr="00F13407">
        <w:rPr>
          <w:rFonts w:ascii="Arial Narrow" w:eastAsia="Times New Roman" w:hAnsi="Arial Narrow" w:cs="Times New Roman"/>
          <w:b/>
          <w:noProof/>
          <w:sz w:val="40"/>
          <w:szCs w:val="40"/>
        </w:rPr>
        <w:t xml:space="preserve">за финансиране на присъщата </w:t>
      </w:r>
      <w:r w:rsidR="00701D65" w:rsidRPr="00F13407">
        <w:rPr>
          <w:rFonts w:ascii="Arial Narrow" w:eastAsia="Times New Roman" w:hAnsi="Arial Narrow" w:cs="Times New Roman"/>
          <w:b/>
          <w:noProof/>
          <w:sz w:val="40"/>
          <w:szCs w:val="40"/>
        </w:rPr>
        <w:t>з</w:t>
      </w:r>
      <w:r w:rsidR="00BC0533" w:rsidRPr="00F13407">
        <w:rPr>
          <w:rFonts w:ascii="Arial Narrow" w:eastAsia="Times New Roman" w:hAnsi="Arial Narrow" w:cs="Times New Roman"/>
          <w:b/>
          <w:noProof/>
          <w:sz w:val="40"/>
          <w:szCs w:val="40"/>
        </w:rPr>
        <w:t xml:space="preserve">а </w:t>
      </w:r>
      <w:r w:rsidR="00701D65" w:rsidRPr="00F13407">
        <w:rPr>
          <w:rFonts w:ascii="Arial Narrow" w:eastAsia="Times New Roman" w:hAnsi="Arial Narrow" w:cs="Times New Roman"/>
          <w:b/>
          <w:noProof/>
          <w:sz w:val="40"/>
          <w:szCs w:val="40"/>
        </w:rPr>
        <w:t>Стопанска академия „Д. А. Ценов“ научна дейност</w:t>
      </w:r>
      <w:r w:rsidR="00465DE5" w:rsidRPr="00F13407">
        <w:rPr>
          <w:rFonts w:ascii="Arial Narrow" w:eastAsia="Times New Roman" w:hAnsi="Arial Narrow" w:cs="Times New Roman"/>
          <w:b/>
          <w:noProof/>
          <w:sz w:val="40"/>
          <w:szCs w:val="40"/>
        </w:rPr>
        <w:t xml:space="preserve"> </w:t>
      </w:r>
      <w:r w:rsidR="00701D65" w:rsidRPr="00F13407">
        <w:rPr>
          <w:rFonts w:ascii="Arial Narrow" w:eastAsia="Times New Roman" w:hAnsi="Arial Narrow" w:cs="Times New Roman"/>
          <w:b/>
          <w:noProof/>
          <w:sz w:val="40"/>
          <w:szCs w:val="40"/>
        </w:rPr>
        <w:t xml:space="preserve">за </w:t>
      </w:r>
      <w:r w:rsidR="00701D65" w:rsidRPr="00E70F99">
        <w:rPr>
          <w:rFonts w:ascii="Arial Narrow" w:eastAsia="Times New Roman" w:hAnsi="Arial Narrow" w:cs="Times New Roman"/>
          <w:b/>
          <w:noProof/>
          <w:sz w:val="40"/>
          <w:szCs w:val="40"/>
        </w:rPr>
        <w:t>202</w:t>
      </w:r>
      <w:r w:rsidR="00E70F99" w:rsidRPr="00E70F99">
        <w:rPr>
          <w:rFonts w:ascii="Arial Narrow" w:eastAsia="Times New Roman" w:hAnsi="Arial Narrow" w:cs="Times New Roman"/>
          <w:b/>
          <w:noProof/>
          <w:sz w:val="40"/>
          <w:szCs w:val="40"/>
        </w:rPr>
        <w:t>5</w:t>
      </w:r>
      <w:r w:rsidR="00701D65" w:rsidRPr="00E70F99">
        <w:rPr>
          <w:rFonts w:ascii="Arial Narrow" w:eastAsia="Times New Roman" w:hAnsi="Arial Narrow" w:cs="Times New Roman"/>
          <w:b/>
          <w:noProof/>
          <w:sz w:val="40"/>
          <w:szCs w:val="40"/>
        </w:rPr>
        <w:t xml:space="preserve"> г.</w:t>
      </w:r>
      <w:bookmarkEnd w:id="0"/>
      <w:bookmarkEnd w:id="1"/>
    </w:p>
    <w:p w14:paraId="36039407" w14:textId="77777777" w:rsidR="002C1904" w:rsidRPr="00F13407" w:rsidRDefault="002C1904" w:rsidP="002C1904">
      <w:pPr>
        <w:spacing w:after="0" w:line="360" w:lineRule="auto"/>
        <w:jc w:val="center"/>
        <w:rPr>
          <w:rFonts w:ascii="Arial Narrow" w:eastAsia="Times New Roman" w:hAnsi="Arial Narrow" w:cs="Times New Roman"/>
          <w:b/>
          <w:noProof/>
          <w:sz w:val="32"/>
          <w:szCs w:val="32"/>
        </w:rPr>
      </w:pPr>
    </w:p>
    <w:p w14:paraId="4252B2B3" w14:textId="77777777" w:rsidR="002C1904" w:rsidRPr="00F13407" w:rsidRDefault="002C1904" w:rsidP="002C1904">
      <w:pPr>
        <w:spacing w:after="0" w:line="360" w:lineRule="auto"/>
        <w:jc w:val="center"/>
        <w:rPr>
          <w:rFonts w:ascii="Arial Narrow" w:eastAsia="Times New Roman" w:hAnsi="Arial Narrow" w:cs="Times New Roman"/>
          <w:b/>
          <w:noProof/>
          <w:sz w:val="32"/>
          <w:szCs w:val="32"/>
        </w:rPr>
      </w:pPr>
    </w:p>
    <w:p w14:paraId="799E54EA" w14:textId="77777777" w:rsidR="002C1904" w:rsidRPr="00F13407" w:rsidRDefault="002C1904" w:rsidP="002C1904">
      <w:pPr>
        <w:spacing w:after="0" w:line="360" w:lineRule="auto"/>
        <w:jc w:val="center"/>
        <w:rPr>
          <w:rFonts w:ascii="Arial Narrow" w:eastAsia="Times New Roman" w:hAnsi="Arial Narrow" w:cs="Times New Roman"/>
          <w:b/>
          <w:noProof/>
          <w:sz w:val="32"/>
          <w:szCs w:val="32"/>
        </w:rPr>
      </w:pPr>
    </w:p>
    <w:p w14:paraId="4A2C97AF" w14:textId="391E02D7" w:rsidR="002C1904" w:rsidRPr="00795BC7" w:rsidRDefault="002C1904" w:rsidP="002C190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center" w:pos="5554"/>
          <w:tab w:val="left" w:pos="5754"/>
          <w:tab w:val="left" w:pos="6713"/>
          <w:tab w:val="left" w:pos="7672"/>
          <w:tab w:val="left" w:pos="8355"/>
          <w:tab w:val="left" w:pos="8631"/>
          <w:tab w:val="left" w:pos="9354"/>
        </w:tabs>
        <w:spacing w:after="0" w:line="360" w:lineRule="auto"/>
        <w:ind w:right="-2"/>
        <w:jc w:val="both"/>
        <w:rPr>
          <w:rFonts w:ascii="Arial Narrow" w:eastAsia="Times New Roman" w:hAnsi="Arial Narrow" w:cs="Times New Roman"/>
          <w:noProof/>
          <w:sz w:val="28"/>
          <w:szCs w:val="28"/>
        </w:rPr>
      </w:pPr>
      <w:r w:rsidRPr="00F13407">
        <w:rPr>
          <w:rFonts w:ascii="Arial Narrow" w:eastAsia="Times New Roman" w:hAnsi="Arial Narrow" w:cs="Times New Roman"/>
          <w:noProof/>
          <w:sz w:val="28"/>
          <w:szCs w:val="28"/>
        </w:rPr>
        <w:t>Приети от Академичната експертна комисия с Протокол №</w:t>
      </w:r>
      <w:r w:rsidR="007A504E" w:rsidRPr="00F13407">
        <w:rPr>
          <w:rFonts w:ascii="Arial Narrow" w:eastAsia="Times New Roman" w:hAnsi="Arial Narrow" w:cs="Times New Roman"/>
          <w:noProof/>
          <w:sz w:val="28"/>
          <w:szCs w:val="28"/>
        </w:rPr>
        <w:t xml:space="preserve"> </w:t>
      </w:r>
      <w:r w:rsidR="007A504E" w:rsidRPr="00795BC7">
        <w:rPr>
          <w:rFonts w:ascii="Arial Narrow" w:eastAsia="Times New Roman" w:hAnsi="Arial Narrow" w:cs="Times New Roman"/>
          <w:noProof/>
          <w:sz w:val="28"/>
          <w:szCs w:val="28"/>
        </w:rPr>
        <w:t>1</w:t>
      </w:r>
      <w:r w:rsidRPr="00795BC7">
        <w:rPr>
          <w:rFonts w:ascii="Arial Narrow" w:eastAsia="Times New Roman" w:hAnsi="Arial Narrow" w:cs="Times New Roman"/>
          <w:noProof/>
          <w:sz w:val="28"/>
          <w:szCs w:val="28"/>
        </w:rPr>
        <w:t>/</w:t>
      </w:r>
      <w:r w:rsidR="00BC58A9" w:rsidRPr="00795BC7">
        <w:rPr>
          <w:rFonts w:ascii="Arial Narrow" w:eastAsia="Times New Roman" w:hAnsi="Arial Narrow" w:cs="Times New Roman"/>
          <w:noProof/>
          <w:sz w:val="28"/>
          <w:szCs w:val="28"/>
        </w:rPr>
        <w:t>20</w:t>
      </w:r>
      <w:r w:rsidR="00776594" w:rsidRPr="00795BC7">
        <w:rPr>
          <w:rFonts w:ascii="Arial Narrow" w:eastAsia="Times New Roman" w:hAnsi="Arial Narrow" w:cs="Times New Roman"/>
          <w:noProof/>
          <w:sz w:val="28"/>
          <w:szCs w:val="28"/>
        </w:rPr>
        <w:t>.</w:t>
      </w:r>
      <w:r w:rsidR="003166FE" w:rsidRPr="00795BC7">
        <w:rPr>
          <w:rFonts w:ascii="Arial Narrow" w:eastAsia="Times New Roman" w:hAnsi="Arial Narrow" w:cs="Times New Roman"/>
          <w:noProof/>
          <w:sz w:val="28"/>
          <w:szCs w:val="28"/>
        </w:rPr>
        <w:t>0</w:t>
      </w:r>
      <w:r w:rsidR="002B0078" w:rsidRPr="00795BC7">
        <w:rPr>
          <w:rFonts w:ascii="Arial Narrow" w:eastAsia="Times New Roman" w:hAnsi="Arial Narrow" w:cs="Times New Roman"/>
          <w:noProof/>
          <w:sz w:val="28"/>
          <w:szCs w:val="28"/>
        </w:rPr>
        <w:t>2</w:t>
      </w:r>
      <w:r w:rsidR="003166FE" w:rsidRPr="00795BC7">
        <w:rPr>
          <w:rFonts w:ascii="Arial Narrow" w:eastAsia="Times New Roman" w:hAnsi="Arial Narrow" w:cs="Times New Roman"/>
          <w:noProof/>
          <w:sz w:val="28"/>
          <w:szCs w:val="28"/>
        </w:rPr>
        <w:t>.</w:t>
      </w:r>
      <w:r w:rsidRPr="00795BC7">
        <w:rPr>
          <w:rFonts w:ascii="Arial Narrow" w:eastAsia="Times New Roman" w:hAnsi="Arial Narrow" w:cs="Times New Roman"/>
          <w:noProof/>
          <w:sz w:val="28"/>
          <w:szCs w:val="28"/>
        </w:rPr>
        <w:t>20</w:t>
      </w:r>
      <w:r w:rsidR="00C91006" w:rsidRPr="00795BC7">
        <w:rPr>
          <w:rFonts w:ascii="Arial Narrow" w:eastAsia="Times New Roman" w:hAnsi="Arial Narrow" w:cs="Times New Roman"/>
          <w:noProof/>
          <w:sz w:val="28"/>
          <w:szCs w:val="28"/>
        </w:rPr>
        <w:t>2</w:t>
      </w:r>
      <w:r w:rsidR="001F6AF5" w:rsidRPr="00795BC7">
        <w:rPr>
          <w:rFonts w:ascii="Arial Narrow" w:eastAsia="Times New Roman" w:hAnsi="Arial Narrow" w:cs="Times New Roman"/>
          <w:noProof/>
          <w:sz w:val="28"/>
          <w:szCs w:val="28"/>
        </w:rPr>
        <w:t>5</w:t>
      </w:r>
      <w:r w:rsidRPr="00795BC7">
        <w:rPr>
          <w:rFonts w:ascii="Arial Narrow" w:eastAsia="Times New Roman" w:hAnsi="Arial Narrow" w:cs="Times New Roman"/>
          <w:noProof/>
          <w:sz w:val="28"/>
          <w:szCs w:val="28"/>
        </w:rPr>
        <w:t xml:space="preserve"> г.</w:t>
      </w:r>
    </w:p>
    <w:p w14:paraId="2BC3E606" w14:textId="77777777" w:rsidR="00385310" w:rsidRPr="00F13407" w:rsidRDefault="00385310" w:rsidP="00385310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center" w:pos="5554"/>
          <w:tab w:val="left" w:pos="5754"/>
          <w:tab w:val="left" w:pos="6713"/>
          <w:tab w:val="left" w:pos="7672"/>
          <w:tab w:val="left" w:pos="8355"/>
          <w:tab w:val="left" w:pos="8631"/>
          <w:tab w:val="left" w:pos="9354"/>
        </w:tabs>
        <w:spacing w:after="0" w:line="360" w:lineRule="auto"/>
        <w:ind w:right="-2"/>
        <w:jc w:val="both"/>
        <w:rPr>
          <w:rFonts w:ascii="Arial Narrow" w:eastAsia="Times New Roman" w:hAnsi="Arial Narrow" w:cs="Times New Roman"/>
          <w:noProof/>
          <w:sz w:val="28"/>
          <w:szCs w:val="28"/>
        </w:rPr>
      </w:pPr>
    </w:p>
    <w:p w14:paraId="155C38AB" w14:textId="0DD9324E" w:rsidR="00385310" w:rsidRPr="00F13407" w:rsidRDefault="00385310" w:rsidP="00385310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center" w:pos="5554"/>
          <w:tab w:val="left" w:pos="5754"/>
          <w:tab w:val="left" w:pos="6713"/>
          <w:tab w:val="left" w:pos="7672"/>
          <w:tab w:val="left" w:pos="8355"/>
          <w:tab w:val="left" w:pos="8631"/>
          <w:tab w:val="left" w:pos="9354"/>
        </w:tabs>
        <w:spacing w:after="0" w:line="360" w:lineRule="auto"/>
        <w:ind w:right="-2"/>
        <w:jc w:val="both"/>
        <w:rPr>
          <w:rFonts w:ascii="Arial Narrow" w:eastAsia="Times New Roman" w:hAnsi="Arial Narrow" w:cs="Times New Roman"/>
          <w:noProof/>
          <w:sz w:val="28"/>
          <w:szCs w:val="28"/>
        </w:rPr>
      </w:pPr>
      <w:r w:rsidRPr="00F13407">
        <w:rPr>
          <w:rFonts w:ascii="Arial Narrow" w:eastAsia="Times New Roman" w:hAnsi="Arial Narrow" w:cs="Times New Roman"/>
          <w:noProof/>
          <w:sz w:val="28"/>
          <w:szCs w:val="28"/>
        </w:rPr>
        <w:t>Утвърдени с Решени</w:t>
      </w:r>
      <w:r w:rsidR="002B0078" w:rsidRPr="00F13407">
        <w:rPr>
          <w:rFonts w:ascii="Arial Narrow" w:eastAsia="Times New Roman" w:hAnsi="Arial Narrow" w:cs="Times New Roman"/>
          <w:noProof/>
          <w:sz w:val="28"/>
          <w:szCs w:val="28"/>
        </w:rPr>
        <w:t>e</w:t>
      </w:r>
      <w:r w:rsidRPr="00F13407">
        <w:rPr>
          <w:rFonts w:ascii="Arial Narrow" w:eastAsia="Times New Roman" w:hAnsi="Arial Narrow" w:cs="Times New Roman"/>
          <w:noProof/>
          <w:sz w:val="28"/>
          <w:szCs w:val="28"/>
        </w:rPr>
        <w:t xml:space="preserve"> №</w:t>
      </w:r>
      <w:r w:rsidR="007A504E" w:rsidRPr="00F13407">
        <w:rPr>
          <w:rFonts w:ascii="Arial Narrow" w:eastAsia="Times New Roman" w:hAnsi="Arial Narrow" w:cs="Times New Roman"/>
          <w:noProof/>
          <w:sz w:val="28"/>
          <w:szCs w:val="28"/>
        </w:rPr>
        <w:t xml:space="preserve"> </w:t>
      </w:r>
      <w:r w:rsidR="00795BC7" w:rsidRPr="00795BC7">
        <w:rPr>
          <w:rFonts w:ascii="Arial Narrow" w:eastAsia="Times New Roman" w:hAnsi="Arial Narrow" w:cs="Times New Roman"/>
          <w:noProof/>
          <w:sz w:val="28"/>
          <w:szCs w:val="28"/>
        </w:rPr>
        <w:t>8/27.02.2025 г.</w:t>
      </w:r>
      <w:r w:rsidRPr="00795BC7">
        <w:rPr>
          <w:rFonts w:ascii="Arial Narrow" w:eastAsia="Times New Roman" w:hAnsi="Arial Narrow" w:cs="Times New Roman"/>
          <w:noProof/>
          <w:sz w:val="28"/>
          <w:szCs w:val="28"/>
        </w:rPr>
        <w:t xml:space="preserve"> </w:t>
      </w:r>
      <w:r w:rsidRPr="00F13407">
        <w:rPr>
          <w:rFonts w:ascii="Arial Narrow" w:eastAsia="Times New Roman" w:hAnsi="Arial Narrow" w:cs="Times New Roman"/>
          <w:noProof/>
          <w:sz w:val="28"/>
          <w:szCs w:val="28"/>
        </w:rPr>
        <w:t>на Академичен съвет при Стопанска академия „Д. А. Ценов” - Свищов</w:t>
      </w:r>
    </w:p>
    <w:p w14:paraId="0DF6AC59" w14:textId="77777777" w:rsidR="002C1904" w:rsidRPr="00F13407" w:rsidRDefault="002C1904" w:rsidP="00385310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center" w:pos="5554"/>
          <w:tab w:val="left" w:pos="5754"/>
          <w:tab w:val="left" w:pos="6713"/>
          <w:tab w:val="left" w:pos="7672"/>
          <w:tab w:val="left" w:pos="8355"/>
          <w:tab w:val="left" w:pos="8631"/>
          <w:tab w:val="left" w:pos="9354"/>
        </w:tabs>
        <w:spacing w:after="0" w:line="360" w:lineRule="auto"/>
        <w:ind w:right="-2"/>
        <w:jc w:val="both"/>
        <w:rPr>
          <w:rFonts w:ascii="Arial Narrow" w:eastAsia="Times New Roman" w:hAnsi="Arial Narrow" w:cs="Times New Roman"/>
          <w:noProof/>
          <w:sz w:val="28"/>
          <w:szCs w:val="28"/>
        </w:rPr>
      </w:pPr>
    </w:p>
    <w:p w14:paraId="0E243F9F" w14:textId="77777777" w:rsidR="002C1904" w:rsidRPr="00F13407" w:rsidRDefault="002C1904" w:rsidP="002C1904">
      <w:pPr>
        <w:rPr>
          <w:rFonts w:ascii="Times New Roman" w:eastAsia="Times New Roman" w:hAnsi="Times New Roman" w:cs="Times New Roman"/>
          <w:b/>
          <w:noProof/>
          <w:sz w:val="32"/>
          <w:szCs w:val="32"/>
        </w:rPr>
      </w:pPr>
      <w:r w:rsidRPr="00F13407">
        <w:rPr>
          <w:rFonts w:ascii="Times New Roman" w:eastAsia="Times New Roman" w:hAnsi="Times New Roman" w:cs="Times New Roman"/>
          <w:b/>
          <w:noProof/>
          <w:sz w:val="32"/>
          <w:szCs w:val="32"/>
        </w:rPr>
        <w:br w:type="page"/>
      </w:r>
    </w:p>
    <w:p w14:paraId="72423BF1" w14:textId="77777777" w:rsidR="00465DE5" w:rsidRPr="00F13407" w:rsidRDefault="00465DE5" w:rsidP="00465DE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aps/>
          <w:noProof/>
          <w:sz w:val="24"/>
          <w:szCs w:val="24"/>
        </w:rPr>
      </w:pPr>
    </w:p>
    <w:p w14:paraId="17C63A17" w14:textId="6BC150B6" w:rsidR="002C1904" w:rsidRPr="00F13407" w:rsidRDefault="002C1904" w:rsidP="00465DE5">
      <w:pPr>
        <w:keepNext/>
        <w:spacing w:before="120" w:after="120" w:line="276" w:lineRule="auto"/>
        <w:jc w:val="center"/>
        <w:outlineLvl w:val="0"/>
        <w:rPr>
          <w:rFonts w:ascii="Arial Narrow" w:eastAsia="Times New Roman" w:hAnsi="Arial Narrow" w:cs="Times New Roman"/>
          <w:b/>
          <w:noProof/>
          <w:sz w:val="28"/>
          <w:szCs w:val="28"/>
        </w:rPr>
      </w:pPr>
      <w:r w:rsidRPr="00F13407">
        <w:rPr>
          <w:rFonts w:ascii="Arial Narrow" w:eastAsia="Times New Roman" w:hAnsi="Arial Narrow" w:cs="Times New Roman"/>
          <w:b/>
          <w:caps/>
          <w:noProof/>
          <w:sz w:val="28"/>
          <w:szCs w:val="28"/>
        </w:rPr>
        <w:t>раздел І</w:t>
      </w:r>
    </w:p>
    <w:p w14:paraId="2AAF31FD" w14:textId="77777777" w:rsidR="002C1904" w:rsidRPr="00F13407" w:rsidRDefault="002C1904" w:rsidP="002C1904">
      <w:pPr>
        <w:spacing w:after="0" w:line="276" w:lineRule="auto"/>
        <w:jc w:val="center"/>
        <w:rPr>
          <w:rFonts w:ascii="Arial Narrow" w:eastAsia="Times New Roman" w:hAnsi="Arial Narrow" w:cs="Times New Roman"/>
          <w:b/>
          <w:caps/>
          <w:noProof/>
          <w:sz w:val="28"/>
          <w:szCs w:val="28"/>
        </w:rPr>
      </w:pPr>
      <w:r w:rsidRPr="00F13407">
        <w:rPr>
          <w:rFonts w:ascii="Arial Narrow" w:eastAsia="Times New Roman" w:hAnsi="Arial Narrow" w:cs="Times New Roman"/>
          <w:b/>
          <w:caps/>
          <w:noProof/>
          <w:sz w:val="28"/>
          <w:szCs w:val="28"/>
        </w:rPr>
        <w:t xml:space="preserve">ОБЩИ ПОЛОЖЕНИЯ </w:t>
      </w:r>
    </w:p>
    <w:p w14:paraId="1E1D8224" w14:textId="77777777" w:rsidR="002C1904" w:rsidRPr="00F13407" w:rsidRDefault="002C1904" w:rsidP="002C1904">
      <w:pPr>
        <w:spacing w:after="0" w:line="276" w:lineRule="auto"/>
        <w:jc w:val="center"/>
        <w:rPr>
          <w:rFonts w:ascii="Arial Narrow" w:eastAsia="Times New Roman" w:hAnsi="Arial Narrow" w:cs="Times New Roman"/>
          <w:caps/>
          <w:noProof/>
          <w:sz w:val="28"/>
          <w:szCs w:val="28"/>
        </w:rPr>
      </w:pPr>
    </w:p>
    <w:p w14:paraId="6D1660A3" w14:textId="77777777" w:rsidR="002C1904" w:rsidRPr="00F13407" w:rsidRDefault="002C1904" w:rsidP="002C1904">
      <w:pPr>
        <w:spacing w:after="0" w:line="276" w:lineRule="auto"/>
        <w:rPr>
          <w:rFonts w:ascii="Arial Narrow" w:eastAsia="Times New Roman" w:hAnsi="Arial Narrow" w:cs="Times New Roman"/>
          <w:i/>
          <w:iCs/>
          <w:noProof/>
          <w:sz w:val="24"/>
          <w:szCs w:val="24"/>
          <w:lang w:eastAsia="ja-JP"/>
        </w:rPr>
      </w:pPr>
    </w:p>
    <w:p w14:paraId="0E864AF3" w14:textId="012C04F3" w:rsidR="002C1904" w:rsidRPr="00F13407" w:rsidRDefault="002C1904" w:rsidP="00465DE5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Arial Narrow" w:eastAsia="Times New Roman" w:hAnsi="Arial Narrow" w:cs="Times New Roman"/>
          <w:noProof/>
          <w:sz w:val="26"/>
          <w:szCs w:val="26"/>
          <w:lang w:eastAsia="bg-BG"/>
        </w:rPr>
      </w:pPr>
      <w:r w:rsidRPr="00F13407">
        <w:rPr>
          <w:rFonts w:ascii="Arial Narrow" w:eastAsia="Times New Roman" w:hAnsi="Arial Narrow" w:cs="Times New Roman"/>
          <w:b/>
          <w:iCs/>
          <w:noProof/>
          <w:sz w:val="26"/>
          <w:szCs w:val="26"/>
          <w:lang w:eastAsia="ja-JP"/>
        </w:rPr>
        <w:t>Чл. 1.</w:t>
      </w:r>
      <w:r w:rsidRPr="00F13407">
        <w:rPr>
          <w:rFonts w:ascii="Arial Narrow" w:eastAsia="Times New Roman" w:hAnsi="Arial Narrow" w:cs="Times New Roman"/>
          <w:iCs/>
          <w:noProof/>
          <w:sz w:val="26"/>
          <w:szCs w:val="26"/>
          <w:lang w:eastAsia="ja-JP"/>
        </w:rPr>
        <w:t xml:space="preserve"> Настоящите Вътрешни правила определят </w:t>
      </w:r>
      <w:r w:rsidRPr="00F13407">
        <w:rPr>
          <w:rFonts w:ascii="Arial Narrow" w:eastAsia="Times New Roman" w:hAnsi="Arial Narrow" w:cs="Times New Roman"/>
          <w:noProof/>
          <w:sz w:val="26"/>
          <w:szCs w:val="26"/>
          <w:lang w:eastAsia="bg-BG"/>
        </w:rPr>
        <w:t xml:space="preserve">условията и реда за оценка, планиране, разпределение и разходване на средствата, предоставяни от държавния бюджет за присъщата на Стопанска академия </w:t>
      </w:r>
      <w:r w:rsidRPr="00F13407">
        <w:rPr>
          <w:rFonts w:ascii="Arial Narrow" w:eastAsia="Times New Roman" w:hAnsi="Arial Narrow" w:cs="Times New Roman"/>
          <w:noProof/>
          <w:sz w:val="26"/>
          <w:szCs w:val="26"/>
          <w:lang w:eastAsia="ja-JP"/>
        </w:rPr>
        <w:t xml:space="preserve">„Д. А. Ценов” </w:t>
      </w:r>
      <w:r w:rsidRPr="00F13407">
        <w:rPr>
          <w:rFonts w:ascii="Arial Narrow" w:eastAsia="Times New Roman" w:hAnsi="Arial Narrow" w:cs="Times New Roman"/>
          <w:noProof/>
          <w:sz w:val="26"/>
          <w:szCs w:val="26"/>
          <w:lang w:eastAsia="bg-BG"/>
        </w:rPr>
        <w:t>научна дейност.</w:t>
      </w:r>
    </w:p>
    <w:p w14:paraId="50F5F7F6" w14:textId="77777777" w:rsidR="002C1904" w:rsidRPr="00F13407" w:rsidRDefault="002C1904" w:rsidP="00465DE5">
      <w:pPr>
        <w:autoSpaceDE w:val="0"/>
        <w:autoSpaceDN w:val="0"/>
        <w:adjustRightInd w:val="0"/>
        <w:spacing w:after="0" w:line="276" w:lineRule="auto"/>
        <w:jc w:val="both"/>
        <w:rPr>
          <w:rFonts w:ascii="Arial Narrow" w:eastAsia="Times New Roman" w:hAnsi="Arial Narrow" w:cs="Times New Roman"/>
          <w:iCs/>
          <w:noProof/>
          <w:sz w:val="26"/>
          <w:szCs w:val="26"/>
          <w:lang w:eastAsia="ja-JP"/>
        </w:rPr>
      </w:pPr>
    </w:p>
    <w:p w14:paraId="07366E3D" w14:textId="211161C0" w:rsidR="002C1904" w:rsidRPr="00F13407" w:rsidRDefault="002C1904" w:rsidP="00465DE5">
      <w:pPr>
        <w:spacing w:after="0" w:line="276" w:lineRule="auto"/>
        <w:ind w:firstLine="709"/>
        <w:jc w:val="both"/>
        <w:rPr>
          <w:rFonts w:ascii="Arial Narrow" w:eastAsia="Times New Roman" w:hAnsi="Arial Narrow" w:cs="Times New Roman"/>
          <w:noProof/>
          <w:sz w:val="26"/>
          <w:szCs w:val="26"/>
          <w:lang w:eastAsia="ja-JP"/>
        </w:rPr>
      </w:pPr>
      <w:r w:rsidRPr="00F13407">
        <w:rPr>
          <w:rFonts w:ascii="Arial Narrow" w:eastAsia="Times New Roman" w:hAnsi="Arial Narrow" w:cs="Times New Roman"/>
          <w:b/>
          <w:noProof/>
          <w:sz w:val="26"/>
          <w:szCs w:val="26"/>
          <w:lang w:eastAsia="ja-JP"/>
        </w:rPr>
        <w:t>Чл. 2.</w:t>
      </w:r>
      <w:r w:rsidRPr="00F13407">
        <w:rPr>
          <w:rFonts w:ascii="Arial Narrow" w:eastAsia="Times New Roman" w:hAnsi="Arial Narrow" w:cs="Times New Roman"/>
          <w:iCs/>
          <w:noProof/>
          <w:sz w:val="26"/>
          <w:szCs w:val="26"/>
          <w:lang w:eastAsia="ja-JP"/>
        </w:rPr>
        <w:t xml:space="preserve"> </w:t>
      </w:r>
      <w:r w:rsidR="00533044" w:rsidRPr="00F13407">
        <w:rPr>
          <w:rFonts w:ascii="Arial Narrow" w:eastAsia="Times New Roman" w:hAnsi="Arial Narrow" w:cs="Times New Roman"/>
          <w:noProof/>
          <w:sz w:val="26"/>
          <w:szCs w:val="26"/>
          <w:lang w:eastAsia="ja-JP"/>
        </w:rPr>
        <w:t>В</w:t>
      </w:r>
      <w:r w:rsidRPr="00F13407">
        <w:rPr>
          <w:rFonts w:ascii="Arial Narrow" w:eastAsia="Times New Roman" w:hAnsi="Arial Narrow" w:cs="Times New Roman"/>
          <w:noProof/>
          <w:sz w:val="26"/>
          <w:szCs w:val="26"/>
          <w:lang w:eastAsia="ja-JP"/>
        </w:rPr>
        <w:t>ътрешни</w:t>
      </w:r>
      <w:r w:rsidR="00465DE5" w:rsidRPr="00F13407">
        <w:rPr>
          <w:rFonts w:ascii="Arial Narrow" w:eastAsia="Times New Roman" w:hAnsi="Arial Narrow" w:cs="Times New Roman"/>
          <w:noProof/>
          <w:sz w:val="26"/>
          <w:szCs w:val="26"/>
          <w:lang w:eastAsia="ja-JP"/>
        </w:rPr>
        <w:t>те</w:t>
      </w:r>
      <w:r w:rsidRPr="00F13407">
        <w:rPr>
          <w:rFonts w:ascii="Arial Narrow" w:eastAsia="Times New Roman" w:hAnsi="Arial Narrow" w:cs="Times New Roman"/>
          <w:noProof/>
          <w:sz w:val="26"/>
          <w:szCs w:val="26"/>
          <w:lang w:eastAsia="ja-JP"/>
        </w:rPr>
        <w:t xml:space="preserve"> правила конкретизират прилагането на Наредба за условията и реда за оценката, планирането, разпределението и разходването на средствата от държавния бюджет за финансиране на присъщата на държавните висши училища научна или художествено-творческа дейност (обн. ДВ. бр.73/16.09.2016 г.) в рамките на Стопанска академия „Д. А. Ценов“.</w:t>
      </w:r>
    </w:p>
    <w:p w14:paraId="4E2FD3C8" w14:textId="77777777" w:rsidR="002C1904" w:rsidRPr="00F13407" w:rsidRDefault="002C1904" w:rsidP="002C1904">
      <w:pPr>
        <w:spacing w:after="0" w:line="276" w:lineRule="auto"/>
        <w:ind w:firstLine="709"/>
        <w:jc w:val="both"/>
        <w:rPr>
          <w:rFonts w:ascii="Arial Narrow" w:eastAsia="Times New Roman" w:hAnsi="Arial Narrow" w:cs="Times New Roman"/>
          <w:noProof/>
          <w:sz w:val="24"/>
          <w:szCs w:val="24"/>
          <w:lang w:eastAsia="ja-JP"/>
        </w:rPr>
      </w:pPr>
    </w:p>
    <w:p w14:paraId="1E7CC22F" w14:textId="77777777" w:rsidR="002C1904" w:rsidRPr="00F13407" w:rsidRDefault="002C1904" w:rsidP="00465DE5">
      <w:pPr>
        <w:keepNext/>
        <w:spacing w:before="120" w:after="120" w:line="276" w:lineRule="auto"/>
        <w:jc w:val="center"/>
        <w:outlineLvl w:val="0"/>
        <w:rPr>
          <w:rFonts w:ascii="Arial Narrow" w:eastAsia="Times New Roman" w:hAnsi="Arial Narrow" w:cs="Times New Roman"/>
          <w:b/>
          <w:noProof/>
          <w:sz w:val="28"/>
          <w:szCs w:val="28"/>
        </w:rPr>
      </w:pPr>
      <w:r w:rsidRPr="00F13407">
        <w:rPr>
          <w:rFonts w:ascii="Arial Narrow" w:eastAsia="Times New Roman" w:hAnsi="Arial Narrow" w:cs="Times New Roman"/>
          <w:b/>
          <w:caps/>
          <w:noProof/>
          <w:sz w:val="28"/>
          <w:szCs w:val="28"/>
        </w:rPr>
        <w:t>раздел ІІ</w:t>
      </w:r>
    </w:p>
    <w:p w14:paraId="333236FA" w14:textId="77777777" w:rsidR="002C1904" w:rsidRPr="00F13407" w:rsidRDefault="002C1904" w:rsidP="00465DE5">
      <w:pPr>
        <w:spacing w:before="120" w:after="120" w:line="276" w:lineRule="auto"/>
        <w:jc w:val="center"/>
        <w:rPr>
          <w:rFonts w:ascii="Arial Narrow" w:eastAsia="Times New Roman" w:hAnsi="Arial Narrow" w:cs="Times New Roman"/>
          <w:b/>
          <w:caps/>
          <w:noProof/>
          <w:sz w:val="28"/>
          <w:szCs w:val="28"/>
        </w:rPr>
      </w:pPr>
      <w:r w:rsidRPr="00F13407">
        <w:rPr>
          <w:rFonts w:ascii="Arial Narrow" w:eastAsia="Times New Roman" w:hAnsi="Arial Narrow" w:cs="Times New Roman"/>
          <w:b/>
          <w:caps/>
          <w:noProof/>
          <w:sz w:val="28"/>
          <w:szCs w:val="28"/>
        </w:rPr>
        <w:t>ОЦЕНКА, планиране, разпределение и разходване</w:t>
      </w:r>
    </w:p>
    <w:p w14:paraId="2873ED9D" w14:textId="32DFC1B1" w:rsidR="002C1904" w:rsidRPr="00F13407" w:rsidRDefault="002C1904" w:rsidP="00465DE5">
      <w:pPr>
        <w:spacing w:before="120" w:after="120" w:line="276" w:lineRule="auto"/>
        <w:jc w:val="center"/>
        <w:rPr>
          <w:rFonts w:ascii="Arial Narrow" w:eastAsia="Times New Roman" w:hAnsi="Arial Narrow" w:cs="Times New Roman"/>
          <w:b/>
          <w:caps/>
          <w:noProof/>
          <w:sz w:val="28"/>
          <w:szCs w:val="28"/>
        </w:rPr>
      </w:pPr>
      <w:r w:rsidRPr="00F13407">
        <w:rPr>
          <w:rFonts w:ascii="Arial Narrow" w:eastAsia="Times New Roman" w:hAnsi="Arial Narrow" w:cs="Times New Roman"/>
          <w:b/>
          <w:caps/>
          <w:noProof/>
          <w:sz w:val="28"/>
          <w:szCs w:val="28"/>
        </w:rPr>
        <w:t xml:space="preserve">на средствата за научна дейност </w:t>
      </w:r>
    </w:p>
    <w:p w14:paraId="026F5CE2" w14:textId="77777777" w:rsidR="002C1904" w:rsidRPr="00F13407" w:rsidRDefault="002C1904" w:rsidP="002C1904">
      <w:pPr>
        <w:spacing w:after="0" w:line="276" w:lineRule="auto"/>
        <w:rPr>
          <w:rFonts w:ascii="Arial Narrow" w:eastAsia="Times New Roman" w:hAnsi="Arial Narrow" w:cs="Times New Roman"/>
          <w:bCs/>
          <w:noProof/>
          <w:sz w:val="20"/>
          <w:szCs w:val="20"/>
          <w:lang w:eastAsia="ja-JP"/>
        </w:rPr>
      </w:pPr>
    </w:p>
    <w:p w14:paraId="054AEA1A" w14:textId="0A7208D2" w:rsidR="002C1904" w:rsidRPr="00F13407" w:rsidRDefault="002C1904" w:rsidP="002C1904">
      <w:pPr>
        <w:spacing w:after="0" w:line="276" w:lineRule="auto"/>
        <w:ind w:firstLine="709"/>
        <w:jc w:val="both"/>
        <w:rPr>
          <w:rFonts w:ascii="Arial Narrow" w:eastAsia="Times New Roman" w:hAnsi="Arial Narrow" w:cs="Times New Roman"/>
          <w:noProof/>
          <w:sz w:val="26"/>
          <w:szCs w:val="26"/>
          <w:lang w:eastAsia="ja-JP"/>
        </w:rPr>
      </w:pPr>
      <w:r w:rsidRPr="00F13407">
        <w:rPr>
          <w:rFonts w:ascii="Arial Narrow" w:eastAsia="Times New Roman" w:hAnsi="Arial Narrow" w:cs="Times New Roman"/>
          <w:b/>
          <w:noProof/>
          <w:sz w:val="26"/>
          <w:szCs w:val="26"/>
          <w:lang w:eastAsia="ja-JP"/>
        </w:rPr>
        <w:t xml:space="preserve">Чл. </w:t>
      </w:r>
      <w:r w:rsidR="00465DE5" w:rsidRPr="00F13407">
        <w:rPr>
          <w:rFonts w:ascii="Arial Narrow" w:eastAsia="Times New Roman" w:hAnsi="Arial Narrow" w:cs="Times New Roman"/>
          <w:b/>
          <w:noProof/>
          <w:sz w:val="26"/>
          <w:szCs w:val="26"/>
          <w:lang w:eastAsia="ja-JP"/>
        </w:rPr>
        <w:t>3</w:t>
      </w:r>
      <w:r w:rsidRPr="00F13407">
        <w:rPr>
          <w:rFonts w:ascii="Arial Narrow" w:eastAsia="Times New Roman" w:hAnsi="Arial Narrow" w:cs="Times New Roman"/>
          <w:b/>
          <w:noProof/>
          <w:sz w:val="26"/>
          <w:szCs w:val="26"/>
          <w:lang w:eastAsia="ja-JP"/>
        </w:rPr>
        <w:t>.</w:t>
      </w:r>
      <w:r w:rsidRPr="00F13407">
        <w:rPr>
          <w:rFonts w:ascii="Arial Narrow" w:eastAsia="Times New Roman" w:hAnsi="Arial Narrow" w:cs="Times New Roman"/>
          <w:noProof/>
          <w:sz w:val="26"/>
          <w:szCs w:val="26"/>
          <w:lang w:eastAsia="ja-JP"/>
        </w:rPr>
        <w:t xml:space="preserve"> </w:t>
      </w:r>
      <w:r w:rsidR="0077456A" w:rsidRPr="00F13407">
        <w:rPr>
          <w:rFonts w:ascii="Arial Narrow" w:eastAsia="Times New Roman" w:hAnsi="Arial Narrow" w:cs="Times New Roman"/>
          <w:noProof/>
          <w:sz w:val="26"/>
          <w:szCs w:val="26"/>
          <w:lang w:eastAsia="ja-JP"/>
        </w:rPr>
        <w:t xml:space="preserve">(1) </w:t>
      </w:r>
      <w:r w:rsidRPr="00F13407">
        <w:rPr>
          <w:rFonts w:ascii="Arial Narrow" w:eastAsia="Times New Roman" w:hAnsi="Arial Narrow" w:cs="Times New Roman"/>
          <w:noProof/>
          <w:sz w:val="26"/>
          <w:szCs w:val="26"/>
          <w:lang w:eastAsia="ja-JP"/>
        </w:rPr>
        <w:t>Академичният съвет на СА „Д. А. Ценов” определя ежегодно разпределението на средствата, предоставени целево от държавния бюджет, които ще се изразходват за присъщата на СА „Д. А. Ценов” научна дейност.</w:t>
      </w:r>
    </w:p>
    <w:p w14:paraId="53C91616" w14:textId="0616B197" w:rsidR="0077456A" w:rsidRPr="00F13407" w:rsidRDefault="00B61F15" w:rsidP="00B61F15">
      <w:pPr>
        <w:spacing w:after="0" w:line="276" w:lineRule="auto"/>
        <w:ind w:firstLine="709"/>
        <w:jc w:val="both"/>
        <w:rPr>
          <w:rFonts w:ascii="Arial Narrow" w:eastAsia="Times New Roman" w:hAnsi="Arial Narrow" w:cs="Times New Roman"/>
          <w:noProof/>
          <w:sz w:val="26"/>
          <w:szCs w:val="26"/>
          <w:lang w:eastAsia="ja-JP"/>
        </w:rPr>
      </w:pPr>
      <w:r w:rsidRPr="00F13407">
        <w:rPr>
          <w:rFonts w:ascii="Arial Narrow" w:eastAsia="Times New Roman" w:hAnsi="Arial Narrow" w:cs="Times New Roman"/>
          <w:noProof/>
          <w:sz w:val="26"/>
          <w:szCs w:val="26"/>
          <w:lang w:eastAsia="ja-JP"/>
        </w:rPr>
        <w:t xml:space="preserve">(2) При разпределяне на средствата по ал. 1 се </w:t>
      </w:r>
      <w:r w:rsidR="002B0078" w:rsidRPr="009A0C20">
        <w:rPr>
          <w:rFonts w:ascii="Arial Narrow" w:eastAsia="Times New Roman" w:hAnsi="Arial Narrow" w:cs="Times New Roman"/>
          <w:noProof/>
          <w:sz w:val="26"/>
          <w:szCs w:val="26"/>
          <w:lang w:eastAsia="ja-JP"/>
        </w:rPr>
        <w:t>планира</w:t>
      </w:r>
      <w:r w:rsidRPr="00F13407">
        <w:rPr>
          <w:rFonts w:ascii="Arial Narrow" w:eastAsia="Times New Roman" w:hAnsi="Arial Narrow" w:cs="Times New Roman"/>
          <w:noProof/>
          <w:sz w:val="26"/>
          <w:szCs w:val="26"/>
          <w:lang w:eastAsia="ja-JP"/>
        </w:rPr>
        <w:t xml:space="preserve"> и сумата, необходима за реализиране на втората година на </w:t>
      </w:r>
      <w:r w:rsidRPr="00F13407">
        <w:rPr>
          <w:rFonts w:ascii="Arial Narrow" w:eastAsia="Times New Roman" w:hAnsi="Arial Narrow" w:cs="Times New Roman"/>
          <w:noProof/>
          <w:sz w:val="26"/>
          <w:szCs w:val="26"/>
        </w:rPr>
        <w:t xml:space="preserve">инфраструктурни проекти за провеждането на качествени и конкурентоспособни научни изследвания по сключени договори в рамките предходна годишна кампания за проекти, които са получили </w:t>
      </w:r>
      <w:r w:rsidRPr="00F13407">
        <w:rPr>
          <w:rFonts w:ascii="Arial Narrow" w:eastAsia="Times New Roman" w:hAnsi="Arial Narrow" w:cs="Times New Roman"/>
          <w:noProof/>
          <w:sz w:val="26"/>
          <w:szCs w:val="26"/>
          <w:lang w:eastAsia="bg-BG"/>
        </w:rPr>
        <w:t>положително становище на АЕК.</w:t>
      </w:r>
    </w:p>
    <w:p w14:paraId="21686874" w14:textId="77777777" w:rsidR="00535A9D" w:rsidRPr="00F13407" w:rsidRDefault="00535A9D" w:rsidP="002C1904">
      <w:pPr>
        <w:spacing w:after="0" w:line="276" w:lineRule="auto"/>
        <w:ind w:firstLine="709"/>
        <w:jc w:val="both"/>
        <w:rPr>
          <w:rFonts w:ascii="Arial Narrow" w:eastAsia="Times New Roman" w:hAnsi="Arial Narrow" w:cs="Times New Roman"/>
          <w:noProof/>
          <w:sz w:val="26"/>
          <w:szCs w:val="26"/>
          <w:lang w:eastAsia="ja-JP"/>
        </w:rPr>
      </w:pPr>
    </w:p>
    <w:p w14:paraId="70D4757F" w14:textId="498D1561" w:rsidR="002C1904" w:rsidRPr="00F13407" w:rsidRDefault="002C1904" w:rsidP="002C1904">
      <w:pPr>
        <w:spacing w:after="0" w:line="276" w:lineRule="auto"/>
        <w:ind w:firstLine="709"/>
        <w:jc w:val="both"/>
        <w:rPr>
          <w:rFonts w:ascii="Arial Narrow" w:eastAsia="Times New Roman" w:hAnsi="Arial Narrow" w:cs="Times New Roman"/>
          <w:noProof/>
          <w:sz w:val="26"/>
          <w:szCs w:val="26"/>
        </w:rPr>
      </w:pPr>
      <w:r w:rsidRPr="00F13407">
        <w:rPr>
          <w:rFonts w:ascii="Arial Narrow" w:eastAsia="Times New Roman" w:hAnsi="Arial Narrow" w:cs="Times New Roman"/>
          <w:b/>
          <w:noProof/>
          <w:sz w:val="26"/>
          <w:szCs w:val="26"/>
        </w:rPr>
        <w:t xml:space="preserve">Чл. </w:t>
      </w:r>
      <w:r w:rsidR="00465DE5" w:rsidRPr="00F13407">
        <w:rPr>
          <w:rFonts w:ascii="Arial Narrow" w:eastAsia="Times New Roman" w:hAnsi="Arial Narrow" w:cs="Times New Roman"/>
          <w:b/>
          <w:noProof/>
          <w:sz w:val="26"/>
          <w:szCs w:val="26"/>
        </w:rPr>
        <w:t>4</w:t>
      </w:r>
      <w:r w:rsidRPr="00F13407">
        <w:rPr>
          <w:rFonts w:ascii="Arial Narrow" w:eastAsia="Times New Roman" w:hAnsi="Arial Narrow" w:cs="Times New Roman"/>
          <w:b/>
          <w:noProof/>
          <w:sz w:val="26"/>
          <w:szCs w:val="26"/>
        </w:rPr>
        <w:t>.</w:t>
      </w:r>
      <w:r w:rsidRPr="00F13407">
        <w:rPr>
          <w:rFonts w:ascii="Arial Narrow" w:eastAsia="Times New Roman" w:hAnsi="Arial Narrow" w:cs="Times New Roman"/>
          <w:noProof/>
          <w:sz w:val="26"/>
          <w:szCs w:val="26"/>
        </w:rPr>
        <w:t xml:space="preserve"> Определените по реда на чл. </w:t>
      </w:r>
      <w:r w:rsidR="00465DE5" w:rsidRPr="00F13407">
        <w:rPr>
          <w:rFonts w:ascii="Arial Narrow" w:eastAsia="Times New Roman" w:hAnsi="Arial Narrow" w:cs="Times New Roman"/>
          <w:noProof/>
          <w:sz w:val="26"/>
          <w:szCs w:val="26"/>
        </w:rPr>
        <w:t>3</w:t>
      </w:r>
      <w:r w:rsidRPr="00F13407">
        <w:rPr>
          <w:rFonts w:ascii="Arial Narrow" w:eastAsia="Times New Roman" w:hAnsi="Arial Narrow" w:cs="Times New Roman"/>
          <w:noProof/>
          <w:sz w:val="26"/>
          <w:szCs w:val="26"/>
        </w:rPr>
        <w:t xml:space="preserve"> средства се изразходват на конкурсен принцип за следните групи проекти:</w:t>
      </w:r>
    </w:p>
    <w:p w14:paraId="21AC7719" w14:textId="449D9385" w:rsidR="002C1904" w:rsidRPr="00F13407" w:rsidRDefault="0042019F" w:rsidP="00535A9D">
      <w:pPr>
        <w:spacing w:after="0" w:line="276" w:lineRule="auto"/>
        <w:ind w:firstLine="851"/>
        <w:jc w:val="both"/>
        <w:rPr>
          <w:rFonts w:ascii="Arial Narrow" w:eastAsia="Times New Roman" w:hAnsi="Arial Narrow" w:cs="Times New Roman"/>
          <w:noProof/>
          <w:sz w:val="26"/>
          <w:szCs w:val="26"/>
        </w:rPr>
      </w:pPr>
      <w:bookmarkStart w:id="2" w:name="_Hlk129037351"/>
      <w:r w:rsidRPr="00F13407">
        <w:rPr>
          <w:rFonts w:ascii="Arial Narrow" w:eastAsia="Times New Roman" w:hAnsi="Arial Narrow" w:cs="Times New Roman"/>
          <w:noProof/>
          <w:sz w:val="26"/>
          <w:szCs w:val="26"/>
        </w:rPr>
        <w:t>1.</w:t>
      </w:r>
      <w:r w:rsidR="002C1904" w:rsidRPr="00F13407">
        <w:rPr>
          <w:rFonts w:ascii="Arial Narrow" w:eastAsia="Times New Roman" w:hAnsi="Arial Narrow" w:cs="Times New Roman"/>
          <w:noProof/>
          <w:sz w:val="26"/>
          <w:szCs w:val="26"/>
        </w:rPr>
        <w:t xml:space="preserve"> екипни проекти за научни изследвания в областите на науката, в които Академията подготвя студенти и докторанти;</w:t>
      </w:r>
    </w:p>
    <w:p w14:paraId="3F34E3B7" w14:textId="18D6028B" w:rsidR="00977BC0" w:rsidRPr="00F13407" w:rsidRDefault="00FC6150" w:rsidP="00535A9D">
      <w:pPr>
        <w:spacing w:after="0" w:line="276" w:lineRule="auto"/>
        <w:ind w:firstLine="851"/>
        <w:jc w:val="both"/>
        <w:rPr>
          <w:rFonts w:ascii="Arial Narrow" w:eastAsia="Times New Roman" w:hAnsi="Arial Narrow" w:cs="Times New Roman"/>
          <w:noProof/>
          <w:sz w:val="26"/>
          <w:szCs w:val="26"/>
        </w:rPr>
      </w:pPr>
      <w:r w:rsidRPr="00F13407">
        <w:rPr>
          <w:rFonts w:ascii="Arial Narrow" w:eastAsia="Times New Roman" w:hAnsi="Arial Narrow" w:cs="Times New Roman"/>
          <w:noProof/>
          <w:sz w:val="26"/>
          <w:szCs w:val="26"/>
        </w:rPr>
        <w:t>2. инфраструктурни проекти за провеждането на качествени и конкурентоспособни научни изследвания;</w:t>
      </w:r>
    </w:p>
    <w:p w14:paraId="7061AFCE" w14:textId="6D3F46E3" w:rsidR="002C1904" w:rsidRPr="00F13407" w:rsidRDefault="00FC6150" w:rsidP="00535A9D">
      <w:pPr>
        <w:spacing w:after="0" w:line="276" w:lineRule="auto"/>
        <w:ind w:firstLine="851"/>
        <w:jc w:val="both"/>
        <w:rPr>
          <w:rFonts w:ascii="Arial Narrow" w:eastAsia="Times New Roman" w:hAnsi="Arial Narrow" w:cs="Times New Roman"/>
          <w:noProof/>
          <w:sz w:val="26"/>
          <w:szCs w:val="26"/>
        </w:rPr>
      </w:pPr>
      <w:r w:rsidRPr="00F13407">
        <w:rPr>
          <w:rFonts w:ascii="Arial Narrow" w:eastAsia="Times New Roman" w:hAnsi="Arial Narrow" w:cs="Times New Roman"/>
          <w:noProof/>
          <w:sz w:val="26"/>
          <w:szCs w:val="26"/>
        </w:rPr>
        <w:lastRenderedPageBreak/>
        <w:t>3</w:t>
      </w:r>
      <w:r w:rsidR="0042019F" w:rsidRPr="00F13407">
        <w:rPr>
          <w:rFonts w:ascii="Arial Narrow" w:eastAsia="Times New Roman" w:hAnsi="Arial Narrow" w:cs="Times New Roman"/>
          <w:noProof/>
          <w:sz w:val="26"/>
          <w:szCs w:val="26"/>
        </w:rPr>
        <w:t xml:space="preserve">. </w:t>
      </w:r>
      <w:r w:rsidR="002C1904" w:rsidRPr="00F13407">
        <w:rPr>
          <w:rFonts w:ascii="Arial Narrow" w:eastAsia="Times New Roman" w:hAnsi="Arial Narrow" w:cs="Times New Roman"/>
          <w:noProof/>
          <w:sz w:val="26"/>
          <w:szCs w:val="26"/>
        </w:rPr>
        <w:t>допълнителна финансова подкрепа към текущи научни проекти, финансирани от национални или международни научни организации;</w:t>
      </w:r>
    </w:p>
    <w:p w14:paraId="6EA254BD" w14:textId="29ED4160" w:rsidR="00C961C6" w:rsidRPr="00F13407" w:rsidRDefault="00FC6150" w:rsidP="00535A9D">
      <w:pPr>
        <w:spacing w:after="0" w:line="276" w:lineRule="auto"/>
        <w:ind w:firstLine="851"/>
        <w:jc w:val="both"/>
        <w:rPr>
          <w:rFonts w:ascii="Arial Narrow" w:eastAsia="Times New Roman" w:hAnsi="Arial Narrow" w:cs="Times New Roman"/>
          <w:noProof/>
          <w:sz w:val="26"/>
          <w:szCs w:val="26"/>
        </w:rPr>
      </w:pPr>
      <w:r w:rsidRPr="00F13407">
        <w:rPr>
          <w:rFonts w:ascii="Arial Narrow" w:eastAsia="Times New Roman" w:hAnsi="Arial Narrow" w:cs="Times New Roman"/>
          <w:noProof/>
          <w:sz w:val="26"/>
          <w:szCs w:val="26"/>
        </w:rPr>
        <w:t>4</w:t>
      </w:r>
      <w:r w:rsidR="0042019F" w:rsidRPr="00F13407">
        <w:rPr>
          <w:rFonts w:ascii="Arial Narrow" w:eastAsia="Times New Roman" w:hAnsi="Arial Narrow" w:cs="Times New Roman"/>
          <w:noProof/>
          <w:sz w:val="26"/>
          <w:szCs w:val="26"/>
        </w:rPr>
        <w:t>.</w:t>
      </w:r>
      <w:r w:rsidR="002C1904" w:rsidRPr="00F13407">
        <w:rPr>
          <w:rFonts w:ascii="Arial Narrow" w:eastAsia="Times New Roman" w:hAnsi="Arial Narrow" w:cs="Times New Roman"/>
          <w:noProof/>
          <w:sz w:val="26"/>
          <w:szCs w:val="26"/>
        </w:rPr>
        <w:t xml:space="preserve"> </w:t>
      </w:r>
      <w:r w:rsidR="00C961C6" w:rsidRPr="00F13407">
        <w:rPr>
          <w:rFonts w:ascii="Arial Narrow" w:eastAsia="Times New Roman" w:hAnsi="Arial Narrow" w:cs="Times New Roman"/>
          <w:noProof/>
          <w:sz w:val="26"/>
          <w:szCs w:val="26"/>
        </w:rPr>
        <w:t>проекти за частично финансиране на научни форуми;</w:t>
      </w:r>
    </w:p>
    <w:bookmarkEnd w:id="2"/>
    <w:p w14:paraId="6499CDDF" w14:textId="0E54A008" w:rsidR="002C1904" w:rsidRPr="00F13407" w:rsidRDefault="00FC6150" w:rsidP="00535A9D">
      <w:pPr>
        <w:spacing w:after="0" w:line="276" w:lineRule="auto"/>
        <w:ind w:firstLine="851"/>
        <w:jc w:val="both"/>
        <w:rPr>
          <w:rFonts w:ascii="Arial Narrow" w:eastAsia="Times New Roman" w:hAnsi="Arial Narrow" w:cs="Times New Roman"/>
          <w:noProof/>
          <w:sz w:val="26"/>
          <w:szCs w:val="26"/>
        </w:rPr>
      </w:pPr>
      <w:r w:rsidRPr="00F13407">
        <w:rPr>
          <w:rFonts w:ascii="Arial Narrow" w:eastAsia="Times New Roman" w:hAnsi="Arial Narrow" w:cs="Times New Roman"/>
          <w:noProof/>
          <w:sz w:val="26"/>
          <w:szCs w:val="26"/>
        </w:rPr>
        <w:t>5</w:t>
      </w:r>
      <w:r w:rsidR="0042019F" w:rsidRPr="00F13407">
        <w:rPr>
          <w:rFonts w:ascii="Arial Narrow" w:eastAsia="Times New Roman" w:hAnsi="Arial Narrow" w:cs="Times New Roman"/>
          <w:noProof/>
          <w:sz w:val="26"/>
          <w:szCs w:val="26"/>
        </w:rPr>
        <w:t>.</w:t>
      </w:r>
      <w:r w:rsidR="00C961C6" w:rsidRPr="00F13407">
        <w:rPr>
          <w:rFonts w:ascii="Arial Narrow" w:eastAsia="Times New Roman" w:hAnsi="Arial Narrow" w:cs="Times New Roman"/>
          <w:noProof/>
          <w:sz w:val="26"/>
          <w:szCs w:val="26"/>
        </w:rPr>
        <w:t xml:space="preserve"> </w:t>
      </w:r>
      <w:r w:rsidR="002C1904" w:rsidRPr="00F13407">
        <w:rPr>
          <w:rFonts w:ascii="Arial Narrow" w:eastAsia="Times New Roman" w:hAnsi="Arial Narrow" w:cs="Times New Roman"/>
          <w:noProof/>
          <w:sz w:val="26"/>
          <w:szCs w:val="26"/>
        </w:rPr>
        <w:t>подкрепа на специализирани публикации в реферирани издания и издания с импакт фактор;</w:t>
      </w:r>
    </w:p>
    <w:p w14:paraId="7B7BBD8C" w14:textId="1B61BDD1" w:rsidR="002C1904" w:rsidRPr="00F13407" w:rsidRDefault="00FC6150" w:rsidP="00535A9D">
      <w:pPr>
        <w:spacing w:after="0" w:line="276" w:lineRule="auto"/>
        <w:ind w:firstLine="851"/>
        <w:jc w:val="both"/>
        <w:rPr>
          <w:rFonts w:ascii="Arial Narrow" w:eastAsia="Times New Roman" w:hAnsi="Arial Narrow" w:cs="Times New Roman"/>
          <w:noProof/>
          <w:sz w:val="26"/>
          <w:szCs w:val="26"/>
        </w:rPr>
      </w:pPr>
      <w:r w:rsidRPr="00F13407">
        <w:rPr>
          <w:rFonts w:ascii="Arial Narrow" w:eastAsia="Times New Roman" w:hAnsi="Arial Narrow" w:cs="Times New Roman"/>
          <w:noProof/>
          <w:sz w:val="26"/>
          <w:szCs w:val="26"/>
        </w:rPr>
        <w:t>6</w:t>
      </w:r>
      <w:r w:rsidR="0042019F" w:rsidRPr="00F13407">
        <w:rPr>
          <w:rFonts w:ascii="Arial Narrow" w:eastAsia="Times New Roman" w:hAnsi="Arial Narrow" w:cs="Times New Roman"/>
          <w:noProof/>
          <w:sz w:val="26"/>
          <w:szCs w:val="26"/>
        </w:rPr>
        <w:t>.</w:t>
      </w:r>
      <w:r w:rsidR="002C1904" w:rsidRPr="00F13407">
        <w:rPr>
          <w:rFonts w:ascii="Arial Narrow" w:eastAsia="Times New Roman" w:hAnsi="Arial Narrow" w:cs="Times New Roman"/>
          <w:noProof/>
          <w:sz w:val="26"/>
          <w:szCs w:val="26"/>
        </w:rPr>
        <w:t xml:space="preserve"> издаване на научни трудове.</w:t>
      </w:r>
    </w:p>
    <w:p w14:paraId="5523A662" w14:textId="77777777" w:rsidR="002C1904" w:rsidRPr="00F13407" w:rsidRDefault="002C1904" w:rsidP="002C1904">
      <w:pPr>
        <w:spacing w:after="0" w:line="276" w:lineRule="auto"/>
        <w:ind w:firstLine="1276"/>
        <w:jc w:val="both"/>
        <w:rPr>
          <w:rFonts w:ascii="Arial Narrow" w:eastAsia="Times New Roman" w:hAnsi="Arial Narrow" w:cs="Times New Roman"/>
          <w:noProof/>
          <w:sz w:val="26"/>
          <w:szCs w:val="26"/>
        </w:rPr>
      </w:pPr>
    </w:p>
    <w:p w14:paraId="31F1EB8D" w14:textId="45526103" w:rsidR="00CD77A4" w:rsidRPr="00F13407" w:rsidRDefault="002C1904" w:rsidP="002C1904">
      <w:pPr>
        <w:widowControl w:val="0"/>
        <w:tabs>
          <w:tab w:val="left" w:pos="9354"/>
        </w:tabs>
        <w:autoSpaceDE w:val="0"/>
        <w:autoSpaceDN w:val="0"/>
        <w:adjustRightInd w:val="0"/>
        <w:spacing w:after="0" w:line="276" w:lineRule="auto"/>
        <w:ind w:right="-2" w:firstLine="851"/>
        <w:jc w:val="both"/>
        <w:rPr>
          <w:rFonts w:ascii="Arial Narrow" w:eastAsia="Times New Roman" w:hAnsi="Arial Narrow" w:cs="Times New Roman"/>
          <w:noProof/>
          <w:sz w:val="26"/>
          <w:szCs w:val="26"/>
          <w:lang w:eastAsia="bg-BG"/>
        </w:rPr>
      </w:pPr>
      <w:bookmarkStart w:id="3" w:name="_Hlk99623795"/>
      <w:r w:rsidRPr="00F13407">
        <w:rPr>
          <w:rFonts w:ascii="Arial Narrow" w:eastAsia="Times New Roman" w:hAnsi="Arial Narrow" w:cs="Times New Roman"/>
          <w:b/>
          <w:noProof/>
          <w:sz w:val="26"/>
          <w:szCs w:val="26"/>
          <w:lang w:eastAsia="bg-BG"/>
        </w:rPr>
        <w:t xml:space="preserve">Чл. </w:t>
      </w:r>
      <w:r w:rsidR="0042019F" w:rsidRPr="00F13407">
        <w:rPr>
          <w:rFonts w:ascii="Arial Narrow" w:eastAsia="Times New Roman" w:hAnsi="Arial Narrow" w:cs="Times New Roman"/>
          <w:b/>
          <w:noProof/>
          <w:sz w:val="26"/>
          <w:szCs w:val="26"/>
          <w:lang w:eastAsia="bg-BG"/>
        </w:rPr>
        <w:t>5</w:t>
      </w:r>
      <w:r w:rsidRPr="00F13407">
        <w:rPr>
          <w:rFonts w:ascii="Arial Narrow" w:eastAsia="Times New Roman" w:hAnsi="Arial Narrow" w:cs="Times New Roman"/>
          <w:b/>
          <w:noProof/>
          <w:sz w:val="26"/>
          <w:szCs w:val="26"/>
          <w:lang w:eastAsia="bg-BG"/>
        </w:rPr>
        <w:t>.</w:t>
      </w:r>
      <w:r w:rsidRPr="00F13407">
        <w:rPr>
          <w:rFonts w:ascii="Arial Narrow" w:eastAsia="Times New Roman" w:hAnsi="Arial Narrow" w:cs="Times New Roman"/>
          <w:noProof/>
          <w:sz w:val="26"/>
          <w:szCs w:val="26"/>
          <w:lang w:eastAsia="bg-BG"/>
        </w:rPr>
        <w:t xml:space="preserve"> (1) В конкурсите за финансиране на проекти за научноизследователска дейност могат да участват преподаватели на основен трудов договор </w:t>
      </w:r>
      <w:r w:rsidR="00CD77A4" w:rsidRPr="00F13407">
        <w:rPr>
          <w:rFonts w:ascii="Arial Narrow" w:eastAsia="Times New Roman" w:hAnsi="Arial Narrow" w:cs="Times New Roman"/>
          <w:noProof/>
          <w:sz w:val="26"/>
          <w:szCs w:val="26"/>
          <w:lang w:eastAsia="bg-BG"/>
        </w:rPr>
        <w:t xml:space="preserve">или на трудов договор за допълнителен труд </w:t>
      </w:r>
      <w:r w:rsidRPr="00F13407">
        <w:rPr>
          <w:rFonts w:ascii="Arial Narrow" w:eastAsia="Times New Roman" w:hAnsi="Arial Narrow" w:cs="Times New Roman"/>
          <w:noProof/>
          <w:sz w:val="26"/>
          <w:szCs w:val="26"/>
          <w:lang w:eastAsia="bg-BG"/>
        </w:rPr>
        <w:t>в СА „Д. А. Ценов“ Свищов</w:t>
      </w:r>
      <w:r w:rsidR="00CD77A4" w:rsidRPr="00F13407">
        <w:rPr>
          <w:rFonts w:ascii="Arial Narrow" w:eastAsia="Times New Roman" w:hAnsi="Arial Narrow" w:cs="Times New Roman"/>
          <w:noProof/>
          <w:sz w:val="26"/>
          <w:szCs w:val="26"/>
          <w:lang w:eastAsia="bg-BG"/>
        </w:rPr>
        <w:t xml:space="preserve"> по чл. 111 от Кодекса на труда, докторанти, студенти и колективи от държавното висше училище</w:t>
      </w:r>
    </w:p>
    <w:p w14:paraId="287F5769" w14:textId="7497069E" w:rsidR="0058171B" w:rsidRPr="00F13407" w:rsidRDefault="002C1904" w:rsidP="002C1904">
      <w:pPr>
        <w:tabs>
          <w:tab w:val="left" w:pos="9354"/>
        </w:tabs>
        <w:spacing w:after="0" w:line="276" w:lineRule="auto"/>
        <w:ind w:right="-2" w:firstLine="851"/>
        <w:jc w:val="both"/>
        <w:rPr>
          <w:rFonts w:ascii="Arial Narrow" w:eastAsia="Times New Roman" w:hAnsi="Arial Narrow" w:cs="Times New Roman"/>
          <w:noProof/>
          <w:sz w:val="26"/>
          <w:szCs w:val="26"/>
        </w:rPr>
      </w:pPr>
      <w:r w:rsidRPr="00F13407">
        <w:rPr>
          <w:rFonts w:ascii="Arial Narrow" w:eastAsia="Times New Roman" w:hAnsi="Arial Narrow" w:cs="Times New Roman"/>
          <w:noProof/>
          <w:sz w:val="26"/>
          <w:szCs w:val="26"/>
          <w:lang w:eastAsia="bg-BG"/>
        </w:rPr>
        <w:t>(</w:t>
      </w:r>
      <w:r w:rsidR="00AD4BD0" w:rsidRPr="00F13407">
        <w:rPr>
          <w:rFonts w:ascii="Arial Narrow" w:eastAsia="Times New Roman" w:hAnsi="Arial Narrow" w:cs="Times New Roman"/>
          <w:noProof/>
          <w:sz w:val="26"/>
          <w:szCs w:val="26"/>
          <w:lang w:eastAsia="bg-BG"/>
        </w:rPr>
        <w:t>2</w:t>
      </w:r>
      <w:r w:rsidRPr="00F13407">
        <w:rPr>
          <w:rFonts w:ascii="Arial Narrow" w:eastAsia="Times New Roman" w:hAnsi="Arial Narrow" w:cs="Times New Roman"/>
          <w:noProof/>
          <w:sz w:val="26"/>
          <w:szCs w:val="26"/>
          <w:lang w:eastAsia="bg-BG"/>
        </w:rPr>
        <w:t xml:space="preserve">) </w:t>
      </w:r>
      <w:r w:rsidRPr="00F13407">
        <w:rPr>
          <w:rFonts w:ascii="Arial Narrow" w:eastAsia="Times New Roman" w:hAnsi="Arial Narrow" w:cs="Times New Roman"/>
          <w:noProof/>
          <w:sz w:val="26"/>
          <w:szCs w:val="26"/>
        </w:rPr>
        <w:t>В</w:t>
      </w:r>
      <w:r w:rsidR="0058171B" w:rsidRPr="00F13407">
        <w:rPr>
          <w:rFonts w:ascii="Arial Narrow" w:eastAsia="Times New Roman" w:hAnsi="Arial Narrow" w:cs="Times New Roman"/>
          <w:noProof/>
          <w:sz w:val="26"/>
          <w:szCs w:val="26"/>
        </w:rPr>
        <w:t>ключените в</w:t>
      </w:r>
      <w:r w:rsidRPr="00F13407">
        <w:rPr>
          <w:rFonts w:ascii="Arial Narrow" w:eastAsia="Times New Roman" w:hAnsi="Arial Narrow" w:cs="Times New Roman"/>
          <w:noProof/>
          <w:sz w:val="26"/>
          <w:szCs w:val="26"/>
        </w:rPr>
        <w:t xml:space="preserve"> научноизследователските екипи </w:t>
      </w:r>
      <w:r w:rsidR="0058171B" w:rsidRPr="00F13407">
        <w:rPr>
          <w:rFonts w:ascii="Arial Narrow" w:eastAsia="Times New Roman" w:hAnsi="Arial Narrow" w:cs="Times New Roman"/>
          <w:noProof/>
          <w:sz w:val="26"/>
          <w:szCs w:val="26"/>
        </w:rPr>
        <w:t>изпълняват конкретни научни задачи съгласно работната програма на проекта.</w:t>
      </w:r>
    </w:p>
    <w:bookmarkEnd w:id="3"/>
    <w:p w14:paraId="5782649B" w14:textId="34473E77" w:rsidR="002C1904" w:rsidRPr="00F13407" w:rsidRDefault="002C1904" w:rsidP="002C1904">
      <w:pPr>
        <w:tabs>
          <w:tab w:val="left" w:pos="360"/>
          <w:tab w:val="left" w:pos="9354"/>
        </w:tabs>
        <w:spacing w:after="0" w:line="276" w:lineRule="auto"/>
        <w:ind w:right="-2" w:firstLine="851"/>
        <w:jc w:val="both"/>
        <w:rPr>
          <w:rFonts w:ascii="Arial Narrow" w:eastAsia="Times New Roman" w:hAnsi="Arial Narrow" w:cs="Times New Roman"/>
          <w:noProof/>
          <w:sz w:val="26"/>
          <w:szCs w:val="26"/>
        </w:rPr>
      </w:pPr>
    </w:p>
    <w:p w14:paraId="405A60A8" w14:textId="7724B395" w:rsidR="002C1904" w:rsidRPr="00F13407" w:rsidRDefault="002C1904" w:rsidP="002C1904">
      <w:pPr>
        <w:tabs>
          <w:tab w:val="left" w:pos="9354"/>
        </w:tabs>
        <w:spacing w:after="0" w:line="276" w:lineRule="auto"/>
        <w:ind w:right="-2" w:firstLine="851"/>
        <w:jc w:val="both"/>
        <w:rPr>
          <w:rFonts w:ascii="Arial Narrow" w:eastAsia="Times New Roman" w:hAnsi="Arial Narrow" w:cs="Times New Roman"/>
          <w:strike/>
          <w:noProof/>
          <w:sz w:val="26"/>
          <w:szCs w:val="26"/>
        </w:rPr>
      </w:pPr>
      <w:r w:rsidRPr="00F13407">
        <w:rPr>
          <w:rFonts w:ascii="Arial Narrow" w:eastAsia="Times New Roman" w:hAnsi="Arial Narrow" w:cs="Times New Roman"/>
          <w:b/>
          <w:noProof/>
          <w:sz w:val="26"/>
          <w:szCs w:val="26"/>
        </w:rPr>
        <w:t xml:space="preserve">Чл. </w:t>
      </w:r>
      <w:r w:rsidR="0042019F" w:rsidRPr="00F13407">
        <w:rPr>
          <w:rFonts w:ascii="Arial Narrow" w:eastAsia="Times New Roman" w:hAnsi="Arial Narrow" w:cs="Times New Roman"/>
          <w:b/>
          <w:noProof/>
          <w:sz w:val="26"/>
          <w:szCs w:val="26"/>
        </w:rPr>
        <w:t>6</w:t>
      </w:r>
      <w:r w:rsidRPr="00F13407">
        <w:rPr>
          <w:rFonts w:ascii="Arial Narrow" w:eastAsia="Times New Roman" w:hAnsi="Arial Narrow" w:cs="Times New Roman"/>
          <w:b/>
          <w:noProof/>
          <w:sz w:val="26"/>
          <w:szCs w:val="26"/>
        </w:rPr>
        <w:t>.</w:t>
      </w:r>
      <w:r w:rsidRPr="00F13407">
        <w:rPr>
          <w:rFonts w:ascii="Arial Narrow" w:eastAsia="Times New Roman" w:hAnsi="Arial Narrow" w:cs="Times New Roman"/>
          <w:noProof/>
          <w:sz w:val="26"/>
          <w:szCs w:val="26"/>
        </w:rPr>
        <w:t xml:space="preserve"> В научноизследователските екипи могат да се привличат преподаватели, изследователи и докторанти от други научни организации и висши училища. </w:t>
      </w:r>
    </w:p>
    <w:p w14:paraId="663AD868" w14:textId="77777777" w:rsidR="002C1904" w:rsidRPr="00F13407" w:rsidRDefault="002C1904" w:rsidP="002C1904">
      <w:pPr>
        <w:widowControl w:val="0"/>
        <w:tabs>
          <w:tab w:val="left" w:pos="9354"/>
        </w:tabs>
        <w:autoSpaceDE w:val="0"/>
        <w:autoSpaceDN w:val="0"/>
        <w:adjustRightInd w:val="0"/>
        <w:spacing w:after="0" w:line="276" w:lineRule="auto"/>
        <w:ind w:right="-2" w:firstLine="851"/>
        <w:jc w:val="both"/>
        <w:rPr>
          <w:rFonts w:ascii="Arial Narrow" w:eastAsia="Times New Roman" w:hAnsi="Arial Narrow" w:cs="Times New Roman"/>
          <w:noProof/>
          <w:sz w:val="26"/>
          <w:szCs w:val="26"/>
          <w:lang w:eastAsia="bg-BG"/>
        </w:rPr>
      </w:pPr>
    </w:p>
    <w:p w14:paraId="7A8D03A4" w14:textId="62E0A5C5" w:rsidR="002C1904" w:rsidRPr="00F13407" w:rsidRDefault="002C1904" w:rsidP="002C1904">
      <w:pPr>
        <w:widowControl w:val="0"/>
        <w:tabs>
          <w:tab w:val="left" w:pos="9354"/>
        </w:tabs>
        <w:autoSpaceDE w:val="0"/>
        <w:autoSpaceDN w:val="0"/>
        <w:adjustRightInd w:val="0"/>
        <w:spacing w:after="0" w:line="276" w:lineRule="auto"/>
        <w:ind w:right="-2" w:firstLine="851"/>
        <w:jc w:val="both"/>
        <w:rPr>
          <w:rFonts w:ascii="Arial Narrow" w:eastAsia="Times New Roman" w:hAnsi="Arial Narrow" w:cs="Times New Roman"/>
          <w:noProof/>
          <w:sz w:val="26"/>
          <w:szCs w:val="26"/>
          <w:lang w:eastAsia="bg-BG"/>
        </w:rPr>
      </w:pPr>
      <w:r w:rsidRPr="00F13407">
        <w:rPr>
          <w:rFonts w:ascii="Arial Narrow" w:eastAsia="Times New Roman" w:hAnsi="Arial Narrow" w:cs="Times New Roman"/>
          <w:b/>
          <w:noProof/>
          <w:sz w:val="26"/>
          <w:szCs w:val="26"/>
          <w:lang w:eastAsia="bg-BG"/>
        </w:rPr>
        <w:t xml:space="preserve">Чл. </w:t>
      </w:r>
      <w:r w:rsidR="0042019F" w:rsidRPr="00F13407">
        <w:rPr>
          <w:rFonts w:ascii="Arial Narrow" w:eastAsia="Times New Roman" w:hAnsi="Arial Narrow" w:cs="Times New Roman"/>
          <w:b/>
          <w:noProof/>
          <w:sz w:val="26"/>
          <w:szCs w:val="26"/>
          <w:lang w:eastAsia="bg-BG"/>
        </w:rPr>
        <w:t>7</w:t>
      </w:r>
      <w:r w:rsidRPr="00F13407">
        <w:rPr>
          <w:rFonts w:ascii="Arial Narrow" w:eastAsia="Times New Roman" w:hAnsi="Arial Narrow" w:cs="Times New Roman"/>
          <w:b/>
          <w:noProof/>
          <w:sz w:val="26"/>
          <w:szCs w:val="26"/>
          <w:lang w:eastAsia="bg-BG"/>
        </w:rPr>
        <w:t xml:space="preserve">. </w:t>
      </w:r>
      <w:r w:rsidRPr="00F13407">
        <w:rPr>
          <w:rFonts w:ascii="Arial Narrow" w:eastAsia="Times New Roman" w:hAnsi="Arial Narrow" w:cs="Times New Roman"/>
          <w:noProof/>
          <w:sz w:val="26"/>
          <w:szCs w:val="26"/>
          <w:lang w:eastAsia="bg-BG"/>
        </w:rPr>
        <w:t xml:space="preserve">(1) СА „Д. А. Ценов” може да насочи </w:t>
      </w:r>
      <w:r w:rsidR="0058171B" w:rsidRPr="00F13407">
        <w:rPr>
          <w:rFonts w:ascii="Arial Narrow" w:eastAsia="Times New Roman" w:hAnsi="Arial Narrow" w:cs="Times New Roman"/>
          <w:noProof/>
          <w:sz w:val="26"/>
          <w:szCs w:val="26"/>
          <w:lang w:eastAsia="bg-BG"/>
        </w:rPr>
        <w:t>сума</w:t>
      </w:r>
      <w:r w:rsidRPr="00F13407">
        <w:rPr>
          <w:rFonts w:ascii="Arial Narrow" w:eastAsia="Times New Roman" w:hAnsi="Arial Narrow" w:cs="Times New Roman"/>
          <w:noProof/>
          <w:sz w:val="26"/>
          <w:szCs w:val="26"/>
          <w:lang w:eastAsia="bg-BG"/>
        </w:rPr>
        <w:t xml:space="preserve"> в размер не по-голям от 30 % от отпуснатите й средства за присъщата научна дейност в постоянна партида „Текущо финансиране и подпомагане" за следните позиции:</w:t>
      </w:r>
    </w:p>
    <w:p w14:paraId="0ED1A012" w14:textId="77777777" w:rsidR="002C1904" w:rsidRPr="00F13407" w:rsidRDefault="002C1904" w:rsidP="002C1904">
      <w:pPr>
        <w:widowControl w:val="0"/>
        <w:tabs>
          <w:tab w:val="left" w:pos="9354"/>
        </w:tabs>
        <w:autoSpaceDE w:val="0"/>
        <w:autoSpaceDN w:val="0"/>
        <w:adjustRightInd w:val="0"/>
        <w:spacing w:after="0" w:line="276" w:lineRule="auto"/>
        <w:ind w:right="-2" w:firstLine="851"/>
        <w:jc w:val="both"/>
        <w:rPr>
          <w:rFonts w:ascii="Arial Narrow" w:eastAsia="Times New Roman" w:hAnsi="Arial Narrow" w:cs="Times New Roman"/>
          <w:noProof/>
          <w:sz w:val="26"/>
          <w:szCs w:val="26"/>
          <w:lang w:eastAsia="bg-BG"/>
        </w:rPr>
      </w:pPr>
      <w:bookmarkStart w:id="4" w:name="_Hlk99617622"/>
      <w:r w:rsidRPr="00F13407">
        <w:rPr>
          <w:rFonts w:ascii="Arial Narrow" w:eastAsia="Times New Roman" w:hAnsi="Arial Narrow" w:cs="Times New Roman"/>
          <w:noProof/>
          <w:sz w:val="26"/>
          <w:szCs w:val="26"/>
          <w:lang w:eastAsia="bg-BG"/>
        </w:rPr>
        <w:t>- подкрепа на текущи международни програми и проекти;</w:t>
      </w:r>
    </w:p>
    <w:p w14:paraId="1AF67ED3" w14:textId="4E42FADC" w:rsidR="002C1904" w:rsidRPr="00F13407" w:rsidRDefault="002C1904" w:rsidP="002C1904">
      <w:pPr>
        <w:widowControl w:val="0"/>
        <w:tabs>
          <w:tab w:val="left" w:pos="9354"/>
        </w:tabs>
        <w:autoSpaceDE w:val="0"/>
        <w:autoSpaceDN w:val="0"/>
        <w:adjustRightInd w:val="0"/>
        <w:spacing w:after="0" w:line="276" w:lineRule="auto"/>
        <w:ind w:right="-2" w:firstLine="851"/>
        <w:jc w:val="both"/>
        <w:rPr>
          <w:rFonts w:ascii="Arial Narrow" w:eastAsia="Times New Roman" w:hAnsi="Arial Narrow" w:cs="Times New Roman"/>
          <w:noProof/>
          <w:sz w:val="26"/>
          <w:szCs w:val="26"/>
          <w:lang w:eastAsia="bg-BG"/>
        </w:rPr>
      </w:pPr>
      <w:r w:rsidRPr="00F13407">
        <w:rPr>
          <w:rFonts w:ascii="Arial Narrow" w:eastAsia="Times New Roman" w:hAnsi="Arial Narrow" w:cs="Times New Roman"/>
          <w:noProof/>
          <w:sz w:val="26"/>
          <w:szCs w:val="26"/>
          <w:lang w:eastAsia="bg-BG"/>
        </w:rPr>
        <w:t>-</w:t>
      </w:r>
      <w:r w:rsidR="00701D65" w:rsidRPr="00F13407">
        <w:rPr>
          <w:rFonts w:ascii="Arial Narrow" w:eastAsia="Times New Roman" w:hAnsi="Arial Narrow" w:cs="Times New Roman"/>
          <w:noProof/>
          <w:sz w:val="26"/>
          <w:szCs w:val="26"/>
          <w:lang w:eastAsia="bg-BG"/>
        </w:rPr>
        <w:t xml:space="preserve"> </w:t>
      </w:r>
      <w:r w:rsidRPr="00F13407">
        <w:rPr>
          <w:rFonts w:ascii="Arial Narrow" w:eastAsia="Times New Roman" w:hAnsi="Arial Narrow" w:cs="Times New Roman"/>
          <w:noProof/>
          <w:sz w:val="26"/>
          <w:szCs w:val="26"/>
          <w:lang w:eastAsia="bg-BG"/>
        </w:rPr>
        <w:t>международни програми и проекти, за които не се признава за разход начисления ДДС;</w:t>
      </w:r>
    </w:p>
    <w:p w14:paraId="7D6C2589" w14:textId="27B6EF34" w:rsidR="002C1904" w:rsidRPr="00F13407" w:rsidRDefault="002C1904" w:rsidP="002C1904">
      <w:pPr>
        <w:widowControl w:val="0"/>
        <w:tabs>
          <w:tab w:val="left" w:pos="9354"/>
        </w:tabs>
        <w:autoSpaceDE w:val="0"/>
        <w:autoSpaceDN w:val="0"/>
        <w:adjustRightInd w:val="0"/>
        <w:spacing w:after="0" w:line="276" w:lineRule="auto"/>
        <w:ind w:right="-2" w:firstLine="851"/>
        <w:jc w:val="both"/>
        <w:rPr>
          <w:rFonts w:ascii="Arial Narrow" w:eastAsia="Times New Roman" w:hAnsi="Arial Narrow" w:cs="Times New Roman"/>
          <w:noProof/>
          <w:sz w:val="26"/>
          <w:szCs w:val="26"/>
          <w:lang w:eastAsia="bg-BG"/>
        </w:rPr>
      </w:pPr>
      <w:r w:rsidRPr="00F13407">
        <w:rPr>
          <w:rFonts w:ascii="Arial Narrow" w:eastAsia="Times New Roman" w:hAnsi="Arial Narrow" w:cs="Times New Roman"/>
          <w:noProof/>
          <w:sz w:val="26"/>
          <w:szCs w:val="26"/>
          <w:lang w:eastAsia="bg-BG"/>
        </w:rPr>
        <w:t>- съфинансиране на собствени и национални проекти от други организации;</w:t>
      </w:r>
      <w:r w:rsidR="0058171B" w:rsidRPr="00F13407">
        <w:rPr>
          <w:rFonts w:ascii="Arial Narrow" w:eastAsia="Times New Roman" w:hAnsi="Arial Narrow" w:cs="Times New Roman"/>
          <w:noProof/>
          <w:sz w:val="26"/>
          <w:szCs w:val="26"/>
          <w:lang w:eastAsia="bg-BG"/>
        </w:rPr>
        <w:t xml:space="preserve"> </w:t>
      </w:r>
    </w:p>
    <w:p w14:paraId="38E90483" w14:textId="77777777" w:rsidR="002C1904" w:rsidRPr="00F13407" w:rsidRDefault="002C1904" w:rsidP="002C1904">
      <w:pPr>
        <w:widowControl w:val="0"/>
        <w:tabs>
          <w:tab w:val="left" w:pos="9354"/>
        </w:tabs>
        <w:autoSpaceDE w:val="0"/>
        <w:autoSpaceDN w:val="0"/>
        <w:adjustRightInd w:val="0"/>
        <w:spacing w:after="0" w:line="276" w:lineRule="auto"/>
        <w:ind w:right="-2" w:firstLine="851"/>
        <w:jc w:val="both"/>
        <w:rPr>
          <w:rFonts w:ascii="Arial Narrow" w:eastAsia="Times New Roman" w:hAnsi="Arial Narrow" w:cs="Times New Roman"/>
          <w:noProof/>
          <w:sz w:val="26"/>
          <w:szCs w:val="26"/>
          <w:lang w:eastAsia="bg-BG"/>
        </w:rPr>
      </w:pPr>
      <w:r w:rsidRPr="00F13407">
        <w:rPr>
          <w:rFonts w:ascii="Arial Narrow" w:eastAsia="Times New Roman" w:hAnsi="Arial Narrow" w:cs="Times New Roman"/>
          <w:noProof/>
          <w:sz w:val="26"/>
          <w:szCs w:val="26"/>
          <w:lang w:eastAsia="bg-BG"/>
        </w:rPr>
        <w:t>- заплащане на лицензи за софтуерни продукти по текущи научни проекти;</w:t>
      </w:r>
    </w:p>
    <w:p w14:paraId="5E5EE649" w14:textId="77777777" w:rsidR="002C1904" w:rsidRPr="00F13407" w:rsidRDefault="002C1904" w:rsidP="002C1904">
      <w:pPr>
        <w:widowControl w:val="0"/>
        <w:tabs>
          <w:tab w:val="left" w:pos="9354"/>
        </w:tabs>
        <w:autoSpaceDE w:val="0"/>
        <w:autoSpaceDN w:val="0"/>
        <w:adjustRightInd w:val="0"/>
        <w:spacing w:after="0" w:line="276" w:lineRule="auto"/>
        <w:ind w:right="-2" w:firstLine="851"/>
        <w:jc w:val="both"/>
        <w:rPr>
          <w:rFonts w:ascii="Arial Narrow" w:eastAsia="Times New Roman" w:hAnsi="Arial Narrow" w:cs="Times New Roman"/>
          <w:noProof/>
          <w:sz w:val="26"/>
          <w:szCs w:val="26"/>
          <w:lang w:eastAsia="bg-BG"/>
        </w:rPr>
      </w:pPr>
      <w:r w:rsidRPr="00F13407">
        <w:rPr>
          <w:rFonts w:ascii="Arial Narrow" w:eastAsia="Times New Roman" w:hAnsi="Arial Narrow" w:cs="Times New Roman"/>
          <w:noProof/>
          <w:sz w:val="26"/>
          <w:szCs w:val="26"/>
          <w:lang w:eastAsia="bg-BG"/>
        </w:rPr>
        <w:t>- абонаменти за достъп до международни бази данни;</w:t>
      </w:r>
    </w:p>
    <w:p w14:paraId="79B57068" w14:textId="77777777" w:rsidR="002C1904" w:rsidRPr="00F13407" w:rsidRDefault="002C1904" w:rsidP="002C1904">
      <w:pPr>
        <w:widowControl w:val="0"/>
        <w:tabs>
          <w:tab w:val="left" w:pos="9354"/>
        </w:tabs>
        <w:autoSpaceDE w:val="0"/>
        <w:autoSpaceDN w:val="0"/>
        <w:adjustRightInd w:val="0"/>
        <w:spacing w:after="0" w:line="276" w:lineRule="auto"/>
        <w:ind w:right="-2" w:firstLine="851"/>
        <w:jc w:val="both"/>
        <w:rPr>
          <w:rFonts w:ascii="Arial Narrow" w:eastAsia="Times New Roman" w:hAnsi="Arial Narrow" w:cs="Times New Roman"/>
          <w:noProof/>
          <w:sz w:val="26"/>
          <w:szCs w:val="26"/>
          <w:lang w:eastAsia="bg-BG"/>
        </w:rPr>
      </w:pPr>
      <w:r w:rsidRPr="00F13407">
        <w:rPr>
          <w:rFonts w:ascii="Arial Narrow" w:eastAsia="Times New Roman" w:hAnsi="Arial Narrow" w:cs="Times New Roman"/>
          <w:noProof/>
          <w:sz w:val="26"/>
          <w:szCs w:val="26"/>
          <w:lang w:eastAsia="bg-BG"/>
        </w:rPr>
        <w:t>- поддръжка на патенти и други права на интелектуална собственост по текущи или успешно завършили проекти;</w:t>
      </w:r>
    </w:p>
    <w:p w14:paraId="40A64995" w14:textId="5A54ACA8" w:rsidR="002C1904" w:rsidRPr="00F13407" w:rsidRDefault="002C1904" w:rsidP="002C1904">
      <w:pPr>
        <w:widowControl w:val="0"/>
        <w:tabs>
          <w:tab w:val="left" w:pos="9354"/>
        </w:tabs>
        <w:autoSpaceDE w:val="0"/>
        <w:autoSpaceDN w:val="0"/>
        <w:adjustRightInd w:val="0"/>
        <w:spacing w:after="0" w:line="276" w:lineRule="auto"/>
        <w:ind w:right="-2" w:firstLine="851"/>
        <w:jc w:val="both"/>
        <w:rPr>
          <w:rFonts w:ascii="Arial Narrow" w:eastAsia="Times New Roman" w:hAnsi="Arial Narrow" w:cs="Times New Roman"/>
          <w:noProof/>
          <w:sz w:val="26"/>
          <w:szCs w:val="26"/>
          <w:lang w:eastAsia="bg-BG"/>
        </w:rPr>
      </w:pPr>
      <w:r w:rsidRPr="00F13407">
        <w:rPr>
          <w:rFonts w:ascii="Arial Narrow" w:eastAsia="Times New Roman" w:hAnsi="Arial Narrow" w:cs="Times New Roman"/>
          <w:noProof/>
          <w:sz w:val="26"/>
          <w:szCs w:val="26"/>
          <w:lang w:eastAsia="bg-BG"/>
        </w:rPr>
        <w:t>-изплащане на членски внос в международни научни и професионални организации по текущи или успешно завършили проекти;</w:t>
      </w:r>
    </w:p>
    <w:p w14:paraId="4661A016" w14:textId="77777777" w:rsidR="002C1904" w:rsidRPr="00F13407" w:rsidRDefault="002C1904" w:rsidP="002C1904">
      <w:pPr>
        <w:widowControl w:val="0"/>
        <w:tabs>
          <w:tab w:val="left" w:pos="9354"/>
        </w:tabs>
        <w:autoSpaceDE w:val="0"/>
        <w:autoSpaceDN w:val="0"/>
        <w:adjustRightInd w:val="0"/>
        <w:spacing w:after="0" w:line="276" w:lineRule="auto"/>
        <w:ind w:right="-2" w:firstLine="851"/>
        <w:jc w:val="both"/>
        <w:rPr>
          <w:rFonts w:ascii="Arial Narrow" w:eastAsia="Times New Roman" w:hAnsi="Arial Narrow" w:cs="Times New Roman"/>
          <w:noProof/>
          <w:sz w:val="26"/>
          <w:szCs w:val="26"/>
          <w:lang w:eastAsia="bg-BG"/>
        </w:rPr>
      </w:pPr>
      <w:r w:rsidRPr="00F13407">
        <w:rPr>
          <w:rFonts w:ascii="Arial Narrow" w:eastAsia="Times New Roman" w:hAnsi="Arial Narrow" w:cs="Times New Roman"/>
          <w:noProof/>
          <w:sz w:val="26"/>
          <w:szCs w:val="26"/>
          <w:lang w:eastAsia="bg-BG"/>
        </w:rPr>
        <w:t>- изготвяне на стратегии и програми за развитие на научните изследвания;</w:t>
      </w:r>
    </w:p>
    <w:p w14:paraId="2A47465B" w14:textId="77777777" w:rsidR="002C1904" w:rsidRPr="00F13407" w:rsidRDefault="002C1904" w:rsidP="002C1904">
      <w:pPr>
        <w:widowControl w:val="0"/>
        <w:tabs>
          <w:tab w:val="left" w:pos="9354"/>
        </w:tabs>
        <w:autoSpaceDE w:val="0"/>
        <w:autoSpaceDN w:val="0"/>
        <w:adjustRightInd w:val="0"/>
        <w:spacing w:after="0" w:line="276" w:lineRule="auto"/>
        <w:ind w:right="-2" w:firstLine="851"/>
        <w:jc w:val="both"/>
        <w:rPr>
          <w:rFonts w:ascii="Arial Narrow" w:eastAsia="Times New Roman" w:hAnsi="Arial Narrow" w:cs="Times New Roman"/>
          <w:noProof/>
          <w:sz w:val="26"/>
          <w:szCs w:val="26"/>
          <w:lang w:eastAsia="bg-BG"/>
        </w:rPr>
      </w:pPr>
      <w:r w:rsidRPr="00F13407">
        <w:rPr>
          <w:rFonts w:ascii="Arial Narrow" w:eastAsia="Times New Roman" w:hAnsi="Arial Narrow" w:cs="Times New Roman"/>
          <w:noProof/>
          <w:sz w:val="26"/>
          <w:szCs w:val="26"/>
          <w:lang w:eastAsia="bg-BG"/>
        </w:rPr>
        <w:t>- извършване на дейности по трансфер на технологии.</w:t>
      </w:r>
    </w:p>
    <w:bookmarkEnd w:id="4"/>
    <w:p w14:paraId="0B62ED26" w14:textId="023A3AE5" w:rsidR="002C1904" w:rsidRPr="00F13407" w:rsidRDefault="002C1904" w:rsidP="002C1904">
      <w:pPr>
        <w:widowControl w:val="0"/>
        <w:tabs>
          <w:tab w:val="left" w:pos="9354"/>
        </w:tabs>
        <w:autoSpaceDE w:val="0"/>
        <w:autoSpaceDN w:val="0"/>
        <w:adjustRightInd w:val="0"/>
        <w:spacing w:after="0" w:line="276" w:lineRule="auto"/>
        <w:ind w:right="-2" w:firstLine="851"/>
        <w:jc w:val="both"/>
        <w:rPr>
          <w:rFonts w:ascii="Arial Narrow" w:eastAsia="Times New Roman" w:hAnsi="Arial Narrow" w:cs="Times New Roman"/>
          <w:noProof/>
          <w:sz w:val="26"/>
          <w:szCs w:val="26"/>
          <w:lang w:eastAsia="bg-BG"/>
        </w:rPr>
      </w:pPr>
      <w:r w:rsidRPr="00F13407">
        <w:rPr>
          <w:rFonts w:ascii="Arial Narrow" w:eastAsia="Times New Roman" w:hAnsi="Arial Narrow" w:cs="Times New Roman"/>
          <w:noProof/>
          <w:sz w:val="26"/>
          <w:szCs w:val="26"/>
          <w:lang w:eastAsia="bg-BG"/>
        </w:rPr>
        <w:t xml:space="preserve">(2) Редът за разкриването, натрупването, разходването и отчитането на средствата в партидата и </w:t>
      </w:r>
      <w:bookmarkStart w:id="5" w:name="_Hlk99617743"/>
      <w:r w:rsidRPr="00F13407">
        <w:rPr>
          <w:rFonts w:ascii="Arial Narrow" w:eastAsia="Times New Roman" w:hAnsi="Arial Narrow" w:cs="Times New Roman"/>
          <w:noProof/>
          <w:sz w:val="26"/>
          <w:szCs w:val="26"/>
          <w:lang w:eastAsia="bg-BG"/>
        </w:rPr>
        <w:t xml:space="preserve">максималният размер за всяка позиция </w:t>
      </w:r>
      <w:bookmarkEnd w:id="5"/>
      <w:r w:rsidRPr="00F13407">
        <w:rPr>
          <w:rFonts w:ascii="Arial Narrow" w:eastAsia="Times New Roman" w:hAnsi="Arial Narrow" w:cs="Times New Roman"/>
          <w:noProof/>
          <w:sz w:val="26"/>
          <w:szCs w:val="26"/>
          <w:lang w:eastAsia="bg-BG"/>
        </w:rPr>
        <w:t>по ал. 1 се приема от Академичния съвет на СА „Д. А. Ценов”, заедно с решението за разкриването й.</w:t>
      </w:r>
    </w:p>
    <w:p w14:paraId="27FF8526" w14:textId="6FEFE503" w:rsidR="00580000" w:rsidRPr="00F13407" w:rsidRDefault="00580000" w:rsidP="00580000">
      <w:pPr>
        <w:widowControl w:val="0"/>
        <w:tabs>
          <w:tab w:val="left" w:pos="9354"/>
        </w:tabs>
        <w:autoSpaceDE w:val="0"/>
        <w:autoSpaceDN w:val="0"/>
        <w:adjustRightInd w:val="0"/>
        <w:spacing w:after="0" w:line="276" w:lineRule="auto"/>
        <w:ind w:right="-2" w:firstLine="851"/>
        <w:jc w:val="both"/>
        <w:rPr>
          <w:rFonts w:ascii="Arial Narrow" w:eastAsia="Times New Roman" w:hAnsi="Arial Narrow" w:cs="Times New Roman"/>
          <w:noProof/>
          <w:sz w:val="26"/>
          <w:szCs w:val="26"/>
          <w:lang w:eastAsia="bg-BG"/>
        </w:rPr>
      </w:pPr>
      <w:bookmarkStart w:id="6" w:name="_Hlk99623854"/>
      <w:r w:rsidRPr="00F13407">
        <w:rPr>
          <w:rFonts w:ascii="Arial Narrow" w:eastAsia="Times New Roman" w:hAnsi="Arial Narrow" w:cs="Times New Roman"/>
          <w:noProof/>
          <w:sz w:val="26"/>
          <w:szCs w:val="26"/>
          <w:lang w:eastAsia="bg-BG"/>
        </w:rPr>
        <w:t xml:space="preserve">(3) Максималният размер на разхода по всяка от позициите по ал. 1 е до 50% от натрупаната </w:t>
      </w:r>
      <w:r w:rsidRPr="00F13407">
        <w:rPr>
          <w:rFonts w:ascii="Arial Narrow" w:eastAsia="Times New Roman" w:hAnsi="Arial Narrow" w:cs="Times New Roman"/>
          <w:noProof/>
          <w:sz w:val="26"/>
          <w:szCs w:val="26"/>
          <w:lang w:eastAsia="bg-BG"/>
        </w:rPr>
        <w:lastRenderedPageBreak/>
        <w:t>в партидата сума.</w:t>
      </w:r>
    </w:p>
    <w:p w14:paraId="0EF2109A" w14:textId="254AB413" w:rsidR="00580000" w:rsidRPr="00F13407" w:rsidRDefault="00580000" w:rsidP="00580000">
      <w:pPr>
        <w:widowControl w:val="0"/>
        <w:tabs>
          <w:tab w:val="left" w:pos="9354"/>
        </w:tabs>
        <w:autoSpaceDE w:val="0"/>
        <w:autoSpaceDN w:val="0"/>
        <w:adjustRightInd w:val="0"/>
        <w:spacing w:after="0" w:line="276" w:lineRule="auto"/>
        <w:ind w:right="-2" w:firstLine="851"/>
        <w:jc w:val="both"/>
        <w:rPr>
          <w:rFonts w:ascii="Arial Narrow" w:eastAsia="Times New Roman" w:hAnsi="Arial Narrow" w:cs="Times New Roman"/>
          <w:noProof/>
          <w:sz w:val="26"/>
          <w:szCs w:val="26"/>
          <w:lang w:eastAsia="bg-BG"/>
        </w:rPr>
      </w:pPr>
      <w:r w:rsidRPr="00F13407">
        <w:rPr>
          <w:rFonts w:ascii="Arial Narrow" w:eastAsia="Times New Roman" w:hAnsi="Arial Narrow" w:cs="Times New Roman"/>
          <w:noProof/>
          <w:sz w:val="26"/>
          <w:szCs w:val="26"/>
          <w:lang w:eastAsia="bg-BG"/>
        </w:rPr>
        <w:t xml:space="preserve">(4) Отчитането на изразходената сума се осъществява по реда </w:t>
      </w:r>
      <w:r w:rsidR="00535A9D" w:rsidRPr="00F13407">
        <w:rPr>
          <w:rFonts w:ascii="Arial Narrow" w:eastAsia="Times New Roman" w:hAnsi="Arial Narrow" w:cs="Times New Roman"/>
          <w:noProof/>
          <w:sz w:val="26"/>
          <w:szCs w:val="26"/>
          <w:lang w:eastAsia="bg-BG"/>
        </w:rPr>
        <w:t>за</w:t>
      </w:r>
      <w:r w:rsidRPr="00F13407">
        <w:rPr>
          <w:rFonts w:ascii="Arial Narrow" w:eastAsia="Times New Roman" w:hAnsi="Arial Narrow" w:cs="Times New Roman"/>
          <w:noProof/>
          <w:sz w:val="26"/>
          <w:szCs w:val="26"/>
          <w:lang w:eastAsia="bg-BG"/>
        </w:rPr>
        <w:t xml:space="preserve"> отчитане на целевата субсидия на присъщата за </w:t>
      </w:r>
      <w:r w:rsidR="00535A9D" w:rsidRPr="00F13407">
        <w:rPr>
          <w:rFonts w:ascii="Arial Narrow" w:eastAsia="Times New Roman" w:hAnsi="Arial Narrow" w:cs="Times New Roman"/>
          <w:noProof/>
          <w:sz w:val="26"/>
          <w:szCs w:val="26"/>
          <w:lang w:eastAsia="bg-BG"/>
        </w:rPr>
        <w:t>Стопанска академия</w:t>
      </w:r>
      <w:r w:rsidRPr="00F13407">
        <w:rPr>
          <w:rFonts w:ascii="Arial Narrow" w:eastAsia="Times New Roman" w:hAnsi="Arial Narrow" w:cs="Times New Roman"/>
          <w:noProof/>
          <w:sz w:val="26"/>
          <w:szCs w:val="26"/>
          <w:lang w:eastAsia="bg-BG"/>
        </w:rPr>
        <w:t xml:space="preserve"> научна дейност.</w:t>
      </w:r>
    </w:p>
    <w:bookmarkEnd w:id="6"/>
    <w:p w14:paraId="687FEE61" w14:textId="77777777" w:rsidR="00073F0A" w:rsidRPr="00F13407" w:rsidRDefault="00073F0A" w:rsidP="002C1904">
      <w:pPr>
        <w:tabs>
          <w:tab w:val="left" w:pos="9354"/>
        </w:tabs>
        <w:spacing w:after="0" w:line="276" w:lineRule="auto"/>
        <w:ind w:right="-2"/>
        <w:jc w:val="both"/>
        <w:rPr>
          <w:rFonts w:ascii="Arial Narrow" w:eastAsia="Times New Roman" w:hAnsi="Arial Narrow" w:cs="Times New Roman"/>
          <w:noProof/>
          <w:sz w:val="26"/>
          <w:szCs w:val="26"/>
        </w:rPr>
      </w:pPr>
    </w:p>
    <w:p w14:paraId="79C5322D" w14:textId="03E6B8EC" w:rsidR="002C1904" w:rsidRPr="00F13407" w:rsidRDefault="002C1904" w:rsidP="002C1904">
      <w:pPr>
        <w:widowControl w:val="0"/>
        <w:tabs>
          <w:tab w:val="left" w:pos="9354"/>
        </w:tabs>
        <w:autoSpaceDE w:val="0"/>
        <w:autoSpaceDN w:val="0"/>
        <w:adjustRightInd w:val="0"/>
        <w:spacing w:after="0" w:line="276" w:lineRule="auto"/>
        <w:ind w:right="-2" w:firstLine="851"/>
        <w:jc w:val="both"/>
        <w:rPr>
          <w:rFonts w:ascii="Arial Narrow" w:eastAsia="Times New Roman" w:hAnsi="Arial Narrow" w:cs="Times New Roman"/>
          <w:noProof/>
          <w:sz w:val="26"/>
          <w:szCs w:val="26"/>
          <w:lang w:eastAsia="bg-BG"/>
        </w:rPr>
      </w:pPr>
      <w:r w:rsidRPr="00F13407">
        <w:rPr>
          <w:rFonts w:ascii="Arial Narrow" w:eastAsia="Times New Roman" w:hAnsi="Arial Narrow" w:cs="Times New Roman"/>
          <w:b/>
          <w:noProof/>
          <w:sz w:val="26"/>
          <w:szCs w:val="26"/>
          <w:lang w:eastAsia="bg-BG"/>
        </w:rPr>
        <w:t xml:space="preserve">Чл. </w:t>
      </w:r>
      <w:r w:rsidR="0042019F" w:rsidRPr="00F13407">
        <w:rPr>
          <w:rFonts w:ascii="Arial Narrow" w:eastAsia="Times New Roman" w:hAnsi="Arial Narrow" w:cs="Times New Roman"/>
          <w:b/>
          <w:noProof/>
          <w:sz w:val="26"/>
          <w:szCs w:val="26"/>
          <w:lang w:eastAsia="bg-BG"/>
        </w:rPr>
        <w:t>8</w:t>
      </w:r>
      <w:r w:rsidRPr="00F13407">
        <w:rPr>
          <w:rFonts w:ascii="Arial Narrow" w:eastAsia="Times New Roman" w:hAnsi="Arial Narrow" w:cs="Times New Roman"/>
          <w:b/>
          <w:noProof/>
          <w:sz w:val="26"/>
          <w:szCs w:val="26"/>
          <w:lang w:eastAsia="bg-BG"/>
        </w:rPr>
        <w:t xml:space="preserve">. </w:t>
      </w:r>
      <w:r w:rsidRPr="00F13407">
        <w:rPr>
          <w:rFonts w:ascii="Arial Narrow" w:eastAsia="Times New Roman" w:hAnsi="Arial Narrow" w:cs="Times New Roman"/>
          <w:noProof/>
          <w:sz w:val="26"/>
          <w:szCs w:val="26"/>
          <w:lang w:eastAsia="bg-BG"/>
        </w:rPr>
        <w:t xml:space="preserve">Ръководител на проект </w:t>
      </w:r>
      <w:r w:rsidR="00707EB4" w:rsidRPr="00F13407">
        <w:rPr>
          <w:rFonts w:ascii="Arial Narrow" w:eastAsia="Times New Roman" w:hAnsi="Arial Narrow" w:cs="Times New Roman"/>
          <w:noProof/>
          <w:sz w:val="26"/>
          <w:szCs w:val="26"/>
          <w:lang w:eastAsia="bg-BG"/>
        </w:rPr>
        <w:t>може да бъде</w:t>
      </w:r>
      <w:r w:rsidRPr="00F13407">
        <w:rPr>
          <w:rFonts w:ascii="Arial Narrow" w:eastAsia="Times New Roman" w:hAnsi="Arial Narrow" w:cs="Times New Roman"/>
          <w:noProof/>
          <w:sz w:val="26"/>
          <w:szCs w:val="26"/>
          <w:lang w:eastAsia="bg-BG"/>
        </w:rPr>
        <w:t xml:space="preserve"> преподавател </w:t>
      </w:r>
      <w:r w:rsidR="0058171B" w:rsidRPr="00F13407">
        <w:rPr>
          <w:rFonts w:ascii="Arial Narrow" w:eastAsia="Times New Roman" w:hAnsi="Arial Narrow" w:cs="Times New Roman"/>
          <w:noProof/>
          <w:sz w:val="26"/>
          <w:szCs w:val="26"/>
          <w:lang w:eastAsia="bg-BG"/>
        </w:rPr>
        <w:t xml:space="preserve">от СА „Д. А. Ценов” </w:t>
      </w:r>
      <w:r w:rsidRPr="00F13407">
        <w:rPr>
          <w:rFonts w:ascii="Arial Narrow" w:eastAsia="Times New Roman" w:hAnsi="Arial Narrow" w:cs="Times New Roman"/>
          <w:noProof/>
          <w:sz w:val="26"/>
          <w:szCs w:val="26"/>
          <w:lang w:eastAsia="bg-BG"/>
        </w:rPr>
        <w:t xml:space="preserve">с образователна и научна степен „доктор” на основен трудов договор, чийто срок не изтича до </w:t>
      </w:r>
      <w:r w:rsidRPr="00E70F99">
        <w:rPr>
          <w:rFonts w:ascii="Arial Narrow" w:eastAsia="Times New Roman" w:hAnsi="Arial Narrow" w:cs="Times New Roman"/>
          <w:noProof/>
          <w:sz w:val="26"/>
          <w:szCs w:val="26"/>
          <w:lang w:eastAsia="bg-BG"/>
        </w:rPr>
        <w:t>31.12.20</w:t>
      </w:r>
      <w:r w:rsidR="00C961C6" w:rsidRPr="00E70F99">
        <w:rPr>
          <w:rFonts w:ascii="Arial Narrow" w:eastAsia="Times New Roman" w:hAnsi="Arial Narrow" w:cs="Times New Roman"/>
          <w:noProof/>
          <w:sz w:val="26"/>
          <w:szCs w:val="26"/>
          <w:lang w:eastAsia="bg-BG"/>
        </w:rPr>
        <w:t>2</w:t>
      </w:r>
      <w:r w:rsidR="00E70F99" w:rsidRPr="00E70F99">
        <w:rPr>
          <w:rFonts w:ascii="Arial Narrow" w:eastAsia="Times New Roman" w:hAnsi="Arial Narrow" w:cs="Times New Roman"/>
          <w:noProof/>
          <w:sz w:val="26"/>
          <w:szCs w:val="26"/>
          <w:lang w:eastAsia="bg-BG"/>
        </w:rPr>
        <w:t>5</w:t>
      </w:r>
      <w:r w:rsidRPr="00E70F99">
        <w:rPr>
          <w:rFonts w:ascii="Arial Narrow" w:eastAsia="Times New Roman" w:hAnsi="Arial Narrow" w:cs="Times New Roman"/>
          <w:noProof/>
          <w:sz w:val="26"/>
          <w:szCs w:val="26"/>
          <w:lang w:eastAsia="bg-BG"/>
        </w:rPr>
        <w:t xml:space="preserve"> г., </w:t>
      </w:r>
      <w:r w:rsidRPr="00F13407">
        <w:rPr>
          <w:rFonts w:ascii="Arial Narrow" w:eastAsia="Times New Roman" w:hAnsi="Arial Narrow" w:cs="Times New Roman"/>
          <w:noProof/>
          <w:sz w:val="26"/>
          <w:szCs w:val="26"/>
          <w:lang w:eastAsia="bg-BG"/>
        </w:rPr>
        <w:t>притежаващ доказана научна компетенция и опит, съответстващи на целите на проекта.</w:t>
      </w:r>
    </w:p>
    <w:p w14:paraId="054B413C" w14:textId="77777777" w:rsidR="003166FE" w:rsidRPr="00F13407" w:rsidRDefault="003166FE" w:rsidP="002C1904">
      <w:pPr>
        <w:tabs>
          <w:tab w:val="left" w:pos="360"/>
          <w:tab w:val="left" w:pos="9354"/>
        </w:tabs>
        <w:spacing w:after="0" w:line="276" w:lineRule="auto"/>
        <w:ind w:right="-2" w:firstLine="851"/>
        <w:jc w:val="both"/>
        <w:rPr>
          <w:rFonts w:ascii="Arial Narrow" w:eastAsia="Times New Roman" w:hAnsi="Arial Narrow" w:cs="Times New Roman"/>
          <w:noProof/>
          <w:sz w:val="26"/>
          <w:szCs w:val="26"/>
        </w:rPr>
      </w:pPr>
    </w:p>
    <w:p w14:paraId="5F34BB7C" w14:textId="656512F2" w:rsidR="002C1904" w:rsidRPr="00F13407" w:rsidRDefault="002C1904" w:rsidP="002C1904">
      <w:pPr>
        <w:tabs>
          <w:tab w:val="left" w:pos="360"/>
          <w:tab w:val="left" w:pos="9354"/>
        </w:tabs>
        <w:spacing w:after="0" w:line="276" w:lineRule="auto"/>
        <w:ind w:right="-2" w:firstLine="851"/>
        <w:jc w:val="both"/>
        <w:rPr>
          <w:rFonts w:ascii="Arial Narrow" w:eastAsia="Times New Roman" w:hAnsi="Arial Narrow" w:cs="Times New Roman"/>
          <w:noProof/>
          <w:sz w:val="26"/>
          <w:szCs w:val="26"/>
        </w:rPr>
      </w:pPr>
      <w:r w:rsidRPr="00F13407">
        <w:rPr>
          <w:rFonts w:ascii="Arial Narrow" w:eastAsia="Times New Roman" w:hAnsi="Arial Narrow" w:cs="Times New Roman"/>
          <w:b/>
          <w:noProof/>
          <w:sz w:val="26"/>
          <w:szCs w:val="26"/>
        </w:rPr>
        <w:t xml:space="preserve">Чл. </w:t>
      </w:r>
      <w:r w:rsidR="0042019F" w:rsidRPr="00F13407">
        <w:rPr>
          <w:rFonts w:ascii="Arial Narrow" w:eastAsia="Times New Roman" w:hAnsi="Arial Narrow" w:cs="Times New Roman"/>
          <w:b/>
          <w:noProof/>
          <w:sz w:val="26"/>
          <w:szCs w:val="26"/>
        </w:rPr>
        <w:t>9</w:t>
      </w:r>
      <w:r w:rsidRPr="00F13407">
        <w:rPr>
          <w:rFonts w:ascii="Arial Narrow" w:eastAsia="Times New Roman" w:hAnsi="Arial Narrow" w:cs="Times New Roman"/>
          <w:b/>
          <w:noProof/>
          <w:sz w:val="26"/>
          <w:szCs w:val="26"/>
        </w:rPr>
        <w:t>.</w:t>
      </w:r>
      <w:r w:rsidRPr="00F13407">
        <w:rPr>
          <w:rFonts w:ascii="Arial Narrow" w:eastAsia="Times New Roman" w:hAnsi="Arial Narrow" w:cs="Times New Roman"/>
          <w:noProof/>
          <w:sz w:val="26"/>
          <w:szCs w:val="26"/>
        </w:rPr>
        <w:t xml:space="preserve"> </w:t>
      </w:r>
      <w:r w:rsidR="008A74C8" w:rsidRPr="00F13407">
        <w:rPr>
          <w:rFonts w:ascii="Arial Narrow" w:eastAsia="Times New Roman" w:hAnsi="Arial Narrow" w:cs="Times New Roman"/>
          <w:noProof/>
          <w:sz w:val="26"/>
          <w:szCs w:val="26"/>
          <w:lang w:eastAsia="bg-BG"/>
        </w:rPr>
        <w:t xml:space="preserve">(1) </w:t>
      </w:r>
      <w:r w:rsidRPr="00F13407">
        <w:rPr>
          <w:rFonts w:ascii="Arial Narrow" w:eastAsia="Times New Roman" w:hAnsi="Arial Narrow" w:cs="Times New Roman"/>
          <w:noProof/>
          <w:sz w:val="26"/>
          <w:szCs w:val="26"/>
        </w:rPr>
        <w:t xml:space="preserve">В рамките на </w:t>
      </w:r>
      <w:r w:rsidR="004D3E27" w:rsidRPr="00F13407">
        <w:rPr>
          <w:rFonts w:ascii="Arial Narrow" w:eastAsia="Times New Roman" w:hAnsi="Arial Narrow" w:cs="Times New Roman"/>
          <w:noProof/>
          <w:sz w:val="26"/>
          <w:szCs w:val="26"/>
        </w:rPr>
        <w:t>отделен</w:t>
      </w:r>
      <w:r w:rsidRPr="00F13407">
        <w:rPr>
          <w:rFonts w:ascii="Arial Narrow" w:eastAsia="Times New Roman" w:hAnsi="Arial Narrow" w:cs="Times New Roman"/>
          <w:noProof/>
          <w:sz w:val="26"/>
          <w:szCs w:val="26"/>
        </w:rPr>
        <w:t xml:space="preserve"> годишен конкурс едно лице може да бъде ръководител само на ед</w:t>
      </w:r>
      <w:r w:rsidR="00673F54" w:rsidRPr="00F13407">
        <w:rPr>
          <w:rFonts w:ascii="Arial Narrow" w:eastAsia="Times New Roman" w:hAnsi="Arial Narrow" w:cs="Times New Roman"/>
          <w:noProof/>
          <w:sz w:val="26"/>
          <w:szCs w:val="26"/>
        </w:rPr>
        <w:t>ин проект</w:t>
      </w:r>
      <w:r w:rsidR="004D3E27" w:rsidRPr="00F13407">
        <w:rPr>
          <w:rFonts w:ascii="Arial Narrow" w:eastAsia="Times New Roman" w:hAnsi="Arial Narrow" w:cs="Times New Roman"/>
          <w:noProof/>
          <w:sz w:val="26"/>
          <w:szCs w:val="26"/>
        </w:rPr>
        <w:t>, попадащ в обхвата на разпоредбите на</w:t>
      </w:r>
      <w:r w:rsidR="00673F54" w:rsidRPr="00F13407">
        <w:rPr>
          <w:rFonts w:ascii="Arial Narrow" w:eastAsia="Times New Roman" w:hAnsi="Arial Narrow" w:cs="Times New Roman"/>
          <w:noProof/>
          <w:sz w:val="26"/>
          <w:szCs w:val="26"/>
        </w:rPr>
        <w:t xml:space="preserve"> чл. </w:t>
      </w:r>
      <w:r w:rsidR="0042019F" w:rsidRPr="00F13407">
        <w:rPr>
          <w:rFonts w:ascii="Arial Narrow" w:eastAsia="Times New Roman" w:hAnsi="Arial Narrow" w:cs="Times New Roman"/>
          <w:noProof/>
          <w:sz w:val="26"/>
          <w:szCs w:val="26"/>
        </w:rPr>
        <w:t>4</w:t>
      </w:r>
      <w:r w:rsidR="00673F54" w:rsidRPr="00F13407">
        <w:rPr>
          <w:rFonts w:ascii="Arial Narrow" w:eastAsia="Times New Roman" w:hAnsi="Arial Narrow" w:cs="Times New Roman"/>
          <w:noProof/>
          <w:sz w:val="26"/>
          <w:szCs w:val="26"/>
        </w:rPr>
        <w:t>.</w:t>
      </w:r>
    </w:p>
    <w:p w14:paraId="050974E5" w14:textId="2BBD167A" w:rsidR="002C1904" w:rsidRPr="00F13407" w:rsidRDefault="008A74C8" w:rsidP="002C1904">
      <w:pPr>
        <w:tabs>
          <w:tab w:val="left" w:pos="360"/>
          <w:tab w:val="left" w:pos="9354"/>
        </w:tabs>
        <w:spacing w:after="0" w:line="276" w:lineRule="auto"/>
        <w:ind w:right="-2" w:firstLine="851"/>
        <w:jc w:val="both"/>
        <w:rPr>
          <w:rFonts w:ascii="Arial Narrow" w:eastAsia="Times New Roman" w:hAnsi="Arial Narrow" w:cs="Times New Roman"/>
          <w:noProof/>
          <w:sz w:val="26"/>
          <w:szCs w:val="26"/>
        </w:rPr>
      </w:pPr>
      <w:r w:rsidRPr="00F13407">
        <w:rPr>
          <w:rFonts w:ascii="Arial Narrow" w:eastAsia="Times New Roman" w:hAnsi="Arial Narrow" w:cs="Times New Roman"/>
          <w:noProof/>
          <w:sz w:val="26"/>
          <w:szCs w:val="26"/>
          <w:lang w:eastAsia="bg-BG"/>
        </w:rPr>
        <w:t>(2) Ръководител на текущ проект от предходен конкурс не може да ръководи друг проект в рамките на съответния годишен конкурс</w:t>
      </w:r>
      <w:r w:rsidR="006B3940" w:rsidRPr="00F13407">
        <w:rPr>
          <w:rFonts w:ascii="Arial Narrow" w:eastAsia="Times New Roman" w:hAnsi="Arial Narrow" w:cs="Times New Roman"/>
          <w:noProof/>
          <w:sz w:val="26"/>
          <w:szCs w:val="26"/>
          <w:lang w:eastAsia="bg-BG"/>
        </w:rPr>
        <w:t>.</w:t>
      </w:r>
    </w:p>
    <w:p w14:paraId="7275406F" w14:textId="77777777" w:rsidR="008A74C8" w:rsidRPr="00F13407" w:rsidRDefault="008A74C8" w:rsidP="002C1904">
      <w:pPr>
        <w:tabs>
          <w:tab w:val="left" w:pos="360"/>
          <w:tab w:val="left" w:pos="9354"/>
        </w:tabs>
        <w:spacing w:after="0" w:line="276" w:lineRule="auto"/>
        <w:ind w:right="-2" w:firstLine="851"/>
        <w:jc w:val="both"/>
        <w:rPr>
          <w:rFonts w:ascii="Arial Narrow" w:eastAsia="Times New Roman" w:hAnsi="Arial Narrow" w:cs="Times New Roman"/>
          <w:noProof/>
          <w:sz w:val="26"/>
          <w:szCs w:val="26"/>
        </w:rPr>
      </w:pPr>
    </w:p>
    <w:p w14:paraId="1E6C959F" w14:textId="326DD34B" w:rsidR="002C1904" w:rsidRPr="00F13407" w:rsidRDefault="002C1904" w:rsidP="002C1904">
      <w:pPr>
        <w:widowControl w:val="0"/>
        <w:tabs>
          <w:tab w:val="left" w:pos="9354"/>
        </w:tabs>
        <w:autoSpaceDE w:val="0"/>
        <w:autoSpaceDN w:val="0"/>
        <w:adjustRightInd w:val="0"/>
        <w:spacing w:after="0" w:line="276" w:lineRule="auto"/>
        <w:ind w:right="-2" w:firstLine="851"/>
        <w:jc w:val="both"/>
        <w:rPr>
          <w:rFonts w:ascii="Arial Narrow" w:eastAsia="Times New Roman" w:hAnsi="Arial Narrow" w:cs="Times New Roman"/>
          <w:noProof/>
          <w:sz w:val="26"/>
          <w:szCs w:val="26"/>
          <w:lang w:eastAsia="bg-BG"/>
        </w:rPr>
      </w:pPr>
      <w:bookmarkStart w:id="7" w:name="_Hlk99623974"/>
      <w:r w:rsidRPr="00F13407">
        <w:rPr>
          <w:rFonts w:ascii="Arial Narrow" w:eastAsia="Times New Roman" w:hAnsi="Arial Narrow" w:cs="Times New Roman"/>
          <w:b/>
          <w:noProof/>
          <w:sz w:val="26"/>
          <w:szCs w:val="26"/>
          <w:lang w:eastAsia="bg-BG"/>
        </w:rPr>
        <w:t>Чл. 1</w:t>
      </w:r>
      <w:r w:rsidR="0042019F" w:rsidRPr="00F13407">
        <w:rPr>
          <w:rFonts w:ascii="Arial Narrow" w:eastAsia="Times New Roman" w:hAnsi="Arial Narrow" w:cs="Times New Roman"/>
          <w:b/>
          <w:noProof/>
          <w:sz w:val="26"/>
          <w:szCs w:val="26"/>
          <w:lang w:eastAsia="bg-BG"/>
        </w:rPr>
        <w:t>0</w:t>
      </w:r>
      <w:r w:rsidRPr="00F13407">
        <w:rPr>
          <w:rFonts w:ascii="Arial Narrow" w:eastAsia="Times New Roman" w:hAnsi="Arial Narrow" w:cs="Times New Roman"/>
          <w:b/>
          <w:noProof/>
          <w:sz w:val="26"/>
          <w:szCs w:val="26"/>
          <w:lang w:eastAsia="bg-BG"/>
        </w:rPr>
        <w:t>.</w:t>
      </w:r>
      <w:r w:rsidRPr="00F13407">
        <w:rPr>
          <w:rFonts w:ascii="Arial Narrow" w:eastAsia="Times New Roman" w:hAnsi="Arial Narrow" w:cs="Times New Roman"/>
          <w:noProof/>
          <w:sz w:val="26"/>
          <w:szCs w:val="26"/>
          <w:lang w:eastAsia="bg-BG"/>
        </w:rPr>
        <w:t xml:space="preserve"> (1) Организацията, провеждането и отчитането на конкурсите, включително и окончателното класиране на проектите, се извършва от Академична експертна комисия (АЕК).</w:t>
      </w:r>
    </w:p>
    <w:p w14:paraId="46B4BB45" w14:textId="35DAD8E3" w:rsidR="002C1904" w:rsidRPr="00F13407" w:rsidRDefault="002C1904" w:rsidP="002C1904">
      <w:pPr>
        <w:widowControl w:val="0"/>
        <w:tabs>
          <w:tab w:val="left" w:pos="9354"/>
        </w:tabs>
        <w:autoSpaceDE w:val="0"/>
        <w:autoSpaceDN w:val="0"/>
        <w:adjustRightInd w:val="0"/>
        <w:spacing w:after="0" w:line="276" w:lineRule="auto"/>
        <w:ind w:right="-2" w:firstLine="851"/>
        <w:jc w:val="both"/>
        <w:rPr>
          <w:rFonts w:ascii="Arial Narrow" w:eastAsia="Times New Roman" w:hAnsi="Arial Narrow" w:cs="Times New Roman"/>
          <w:noProof/>
          <w:sz w:val="26"/>
          <w:szCs w:val="26"/>
          <w:lang w:eastAsia="bg-BG"/>
        </w:rPr>
      </w:pPr>
      <w:r w:rsidRPr="00F13407">
        <w:rPr>
          <w:rFonts w:ascii="Arial Narrow" w:eastAsia="Times New Roman" w:hAnsi="Arial Narrow" w:cs="Times New Roman"/>
          <w:noProof/>
          <w:sz w:val="26"/>
          <w:szCs w:val="26"/>
          <w:lang w:eastAsia="bg-BG"/>
        </w:rPr>
        <w:t xml:space="preserve">(2) АЕК се назначава и актуализира със заповед на Ректора по предложение на </w:t>
      </w:r>
      <w:r w:rsidR="00D2347C" w:rsidRPr="00F13407">
        <w:rPr>
          <w:rFonts w:ascii="Arial Narrow" w:eastAsia="Times New Roman" w:hAnsi="Arial Narrow" w:cs="Times New Roman"/>
          <w:noProof/>
          <w:sz w:val="26"/>
          <w:szCs w:val="26"/>
          <w:lang w:eastAsia="bg-BG"/>
        </w:rPr>
        <w:t>Факултетните съвети</w:t>
      </w:r>
      <w:r w:rsidRPr="00F13407">
        <w:rPr>
          <w:rFonts w:ascii="Arial Narrow" w:eastAsia="Times New Roman" w:hAnsi="Arial Narrow" w:cs="Times New Roman"/>
          <w:noProof/>
          <w:sz w:val="26"/>
          <w:szCs w:val="26"/>
          <w:lang w:eastAsia="bg-BG"/>
        </w:rPr>
        <w:t xml:space="preserve">. </w:t>
      </w:r>
      <w:r w:rsidR="00AD4BD0" w:rsidRPr="00F13407">
        <w:rPr>
          <w:rFonts w:ascii="Arial Narrow" w:eastAsia="Times New Roman" w:hAnsi="Arial Narrow" w:cs="Times New Roman"/>
          <w:noProof/>
          <w:sz w:val="26"/>
          <w:szCs w:val="26"/>
          <w:lang w:eastAsia="bg-BG"/>
        </w:rPr>
        <w:t>Тя включва в състава си председател и членове.</w:t>
      </w:r>
    </w:p>
    <w:p w14:paraId="3E5BE2EB" w14:textId="77777777" w:rsidR="00AD4BD0" w:rsidRPr="00F13407" w:rsidRDefault="002C1904" w:rsidP="002C1904">
      <w:pPr>
        <w:widowControl w:val="0"/>
        <w:tabs>
          <w:tab w:val="left" w:pos="9354"/>
        </w:tabs>
        <w:autoSpaceDE w:val="0"/>
        <w:autoSpaceDN w:val="0"/>
        <w:adjustRightInd w:val="0"/>
        <w:spacing w:after="0" w:line="276" w:lineRule="auto"/>
        <w:ind w:right="-2" w:firstLine="851"/>
        <w:jc w:val="both"/>
        <w:rPr>
          <w:rFonts w:ascii="Arial Narrow" w:eastAsia="Times New Roman" w:hAnsi="Arial Narrow" w:cs="Times New Roman"/>
          <w:noProof/>
          <w:sz w:val="26"/>
          <w:szCs w:val="26"/>
          <w:lang w:eastAsia="bg-BG"/>
        </w:rPr>
      </w:pPr>
      <w:r w:rsidRPr="00F13407">
        <w:rPr>
          <w:rFonts w:ascii="Arial Narrow" w:eastAsia="Times New Roman" w:hAnsi="Arial Narrow" w:cs="Times New Roman"/>
          <w:noProof/>
          <w:sz w:val="26"/>
          <w:szCs w:val="26"/>
          <w:lang w:eastAsia="bg-BG"/>
        </w:rPr>
        <w:t>(3) АЕК се състои от</w:t>
      </w:r>
      <w:r w:rsidR="005B674C" w:rsidRPr="00F13407">
        <w:rPr>
          <w:rFonts w:ascii="Arial Narrow" w:eastAsia="Times New Roman" w:hAnsi="Arial Narrow" w:cs="Times New Roman"/>
          <w:noProof/>
          <w:sz w:val="26"/>
          <w:szCs w:val="26"/>
          <w:lang w:eastAsia="bg-BG"/>
        </w:rPr>
        <w:t xml:space="preserve"> девет</w:t>
      </w:r>
      <w:r w:rsidRPr="00F13407">
        <w:rPr>
          <w:rFonts w:ascii="Arial Narrow" w:eastAsia="Times New Roman" w:hAnsi="Arial Narrow" w:cs="Times New Roman"/>
          <w:noProof/>
          <w:sz w:val="26"/>
          <w:szCs w:val="26"/>
          <w:lang w:eastAsia="bg-BG"/>
        </w:rPr>
        <w:t xml:space="preserve"> хабилитирани лица</w:t>
      </w:r>
      <w:r w:rsidR="00AD4BD0" w:rsidRPr="00F13407">
        <w:rPr>
          <w:rFonts w:ascii="Arial Narrow" w:eastAsia="Times New Roman" w:hAnsi="Arial Narrow" w:cs="Times New Roman"/>
          <w:noProof/>
          <w:sz w:val="26"/>
          <w:szCs w:val="26"/>
          <w:lang w:eastAsia="bg-BG"/>
        </w:rPr>
        <w:t>, като всеки факултет е представен от двама члена, а председател на АЕК е директора на ИНИ.</w:t>
      </w:r>
    </w:p>
    <w:p w14:paraId="5A41BDFF" w14:textId="278898D5" w:rsidR="002C1904" w:rsidRPr="00F13407" w:rsidRDefault="002C1904" w:rsidP="002C1904">
      <w:pPr>
        <w:widowControl w:val="0"/>
        <w:tabs>
          <w:tab w:val="left" w:pos="9354"/>
        </w:tabs>
        <w:autoSpaceDE w:val="0"/>
        <w:autoSpaceDN w:val="0"/>
        <w:adjustRightInd w:val="0"/>
        <w:spacing w:after="0" w:line="276" w:lineRule="auto"/>
        <w:ind w:right="-2" w:firstLine="851"/>
        <w:jc w:val="both"/>
        <w:rPr>
          <w:rFonts w:ascii="Arial Narrow" w:eastAsia="Times New Roman" w:hAnsi="Arial Narrow" w:cs="Times New Roman"/>
          <w:noProof/>
          <w:sz w:val="26"/>
          <w:szCs w:val="26"/>
          <w:lang w:eastAsia="bg-BG"/>
        </w:rPr>
      </w:pPr>
      <w:r w:rsidRPr="00F13407">
        <w:rPr>
          <w:rFonts w:ascii="Arial Narrow" w:eastAsia="Times New Roman" w:hAnsi="Arial Narrow" w:cs="Times New Roman"/>
          <w:noProof/>
          <w:sz w:val="26"/>
          <w:szCs w:val="26"/>
          <w:lang w:eastAsia="bg-BG"/>
        </w:rPr>
        <w:t>(4) АЕК осигурява пълен и равен достъп на членовете на академичния състав до материалите, свързани с работата й.</w:t>
      </w:r>
    </w:p>
    <w:p w14:paraId="2722C04C" w14:textId="77777777" w:rsidR="002C1904" w:rsidRPr="00F13407" w:rsidRDefault="002C1904" w:rsidP="002C1904">
      <w:pPr>
        <w:widowControl w:val="0"/>
        <w:tabs>
          <w:tab w:val="left" w:pos="9354"/>
        </w:tabs>
        <w:autoSpaceDE w:val="0"/>
        <w:autoSpaceDN w:val="0"/>
        <w:adjustRightInd w:val="0"/>
        <w:spacing w:after="0" w:line="276" w:lineRule="auto"/>
        <w:ind w:right="-2" w:firstLine="851"/>
        <w:jc w:val="both"/>
        <w:rPr>
          <w:rFonts w:ascii="Arial Narrow" w:eastAsia="Times New Roman" w:hAnsi="Arial Narrow" w:cs="Times New Roman"/>
          <w:noProof/>
          <w:sz w:val="26"/>
          <w:szCs w:val="26"/>
          <w:lang w:eastAsia="bg-BG"/>
        </w:rPr>
      </w:pPr>
      <w:r w:rsidRPr="00F13407">
        <w:rPr>
          <w:rFonts w:ascii="Arial Narrow" w:eastAsia="Times New Roman" w:hAnsi="Arial Narrow" w:cs="Times New Roman"/>
          <w:noProof/>
          <w:sz w:val="26"/>
          <w:szCs w:val="26"/>
          <w:lang w:eastAsia="bg-BG"/>
        </w:rPr>
        <w:t xml:space="preserve">(5) АЕК взема решения: </w:t>
      </w:r>
    </w:p>
    <w:p w14:paraId="7B37E338" w14:textId="19F93C24" w:rsidR="002C1904" w:rsidRPr="00F13407" w:rsidRDefault="002C1904" w:rsidP="002C1904">
      <w:pPr>
        <w:widowControl w:val="0"/>
        <w:tabs>
          <w:tab w:val="left" w:pos="9354"/>
        </w:tabs>
        <w:autoSpaceDE w:val="0"/>
        <w:autoSpaceDN w:val="0"/>
        <w:adjustRightInd w:val="0"/>
        <w:spacing w:after="0" w:line="276" w:lineRule="auto"/>
        <w:ind w:right="-2" w:firstLine="851"/>
        <w:jc w:val="both"/>
        <w:rPr>
          <w:rFonts w:ascii="Arial Narrow" w:eastAsia="Times New Roman" w:hAnsi="Arial Narrow" w:cs="Times New Roman"/>
          <w:noProof/>
          <w:sz w:val="26"/>
          <w:szCs w:val="26"/>
          <w:lang w:eastAsia="bg-BG"/>
        </w:rPr>
      </w:pPr>
      <w:r w:rsidRPr="00F13407">
        <w:rPr>
          <w:rFonts w:ascii="Arial Narrow" w:eastAsia="Times New Roman" w:hAnsi="Arial Narrow" w:cs="Times New Roman"/>
          <w:noProof/>
          <w:sz w:val="26"/>
          <w:szCs w:val="26"/>
          <w:lang w:eastAsia="bg-BG"/>
        </w:rPr>
        <w:t>1. Чрез явно гласуване на организирани присъствени</w:t>
      </w:r>
      <w:r w:rsidR="004F5000" w:rsidRPr="00F13407">
        <w:rPr>
          <w:rFonts w:ascii="Arial Narrow" w:eastAsia="Times New Roman" w:hAnsi="Arial Narrow" w:cs="Times New Roman"/>
          <w:noProof/>
          <w:sz w:val="26"/>
          <w:szCs w:val="26"/>
          <w:lang w:eastAsia="bg-BG"/>
        </w:rPr>
        <w:t xml:space="preserve"> и</w:t>
      </w:r>
      <w:r w:rsidR="005B674C" w:rsidRPr="00F13407">
        <w:rPr>
          <w:rFonts w:ascii="Arial Narrow" w:eastAsia="Times New Roman" w:hAnsi="Arial Narrow" w:cs="Times New Roman"/>
          <w:noProof/>
          <w:sz w:val="26"/>
          <w:szCs w:val="26"/>
          <w:lang w:eastAsia="bg-BG"/>
        </w:rPr>
        <w:t xml:space="preserve"> дистанционни</w:t>
      </w:r>
      <w:r w:rsidR="004E40EE" w:rsidRPr="00F13407">
        <w:rPr>
          <w:rFonts w:ascii="Arial Narrow" w:eastAsia="Times New Roman" w:hAnsi="Arial Narrow" w:cs="Times New Roman"/>
          <w:noProof/>
          <w:sz w:val="26"/>
          <w:szCs w:val="26"/>
          <w:lang w:eastAsia="bg-BG"/>
        </w:rPr>
        <w:t xml:space="preserve"> заседания</w:t>
      </w:r>
      <w:r w:rsidR="004F5000" w:rsidRPr="00F13407">
        <w:rPr>
          <w:rFonts w:ascii="Arial Narrow" w:eastAsia="Times New Roman" w:hAnsi="Arial Narrow" w:cs="Times New Roman"/>
          <w:noProof/>
          <w:sz w:val="26"/>
          <w:szCs w:val="26"/>
          <w:lang w:eastAsia="bg-BG"/>
        </w:rPr>
        <w:t>,</w:t>
      </w:r>
      <w:r w:rsidR="005B674C" w:rsidRPr="00F13407">
        <w:rPr>
          <w:rFonts w:ascii="Arial Narrow" w:eastAsia="Times New Roman" w:hAnsi="Arial Narrow" w:cs="Times New Roman"/>
          <w:noProof/>
          <w:sz w:val="26"/>
          <w:szCs w:val="26"/>
          <w:lang w:eastAsia="bg-BG"/>
        </w:rPr>
        <w:t xml:space="preserve"> провеждани </w:t>
      </w:r>
      <w:r w:rsidR="004F5000" w:rsidRPr="00F13407">
        <w:rPr>
          <w:rFonts w:ascii="Arial Narrow" w:eastAsia="Times New Roman" w:hAnsi="Arial Narrow" w:cs="Times New Roman"/>
          <w:noProof/>
          <w:sz w:val="26"/>
          <w:szCs w:val="26"/>
          <w:lang w:eastAsia="bg-BG"/>
        </w:rPr>
        <w:t>чрез</w:t>
      </w:r>
      <w:r w:rsidR="004E40EE" w:rsidRPr="00F13407">
        <w:rPr>
          <w:rFonts w:ascii="Arial Narrow" w:eastAsia="Times New Roman" w:hAnsi="Arial Narrow" w:cs="Times New Roman"/>
          <w:noProof/>
          <w:sz w:val="26"/>
          <w:szCs w:val="26"/>
          <w:lang w:eastAsia="bg-BG"/>
        </w:rPr>
        <w:t xml:space="preserve"> система за видеоконференци</w:t>
      </w:r>
      <w:r w:rsidR="004F5000" w:rsidRPr="00F13407">
        <w:rPr>
          <w:rFonts w:ascii="Arial Narrow" w:eastAsia="Times New Roman" w:hAnsi="Arial Narrow" w:cs="Times New Roman"/>
          <w:noProof/>
          <w:sz w:val="26"/>
          <w:szCs w:val="26"/>
          <w:lang w:eastAsia="bg-BG"/>
        </w:rPr>
        <w:t>и</w:t>
      </w:r>
      <w:r w:rsidR="004E40EE" w:rsidRPr="00F13407">
        <w:rPr>
          <w:rFonts w:ascii="Arial Narrow" w:eastAsia="Times New Roman" w:hAnsi="Arial Narrow" w:cs="Times New Roman"/>
          <w:noProof/>
          <w:sz w:val="26"/>
          <w:szCs w:val="26"/>
          <w:lang w:eastAsia="bg-BG"/>
        </w:rPr>
        <w:t xml:space="preserve"> на СА “Д. А. Ценов”</w:t>
      </w:r>
      <w:r w:rsidR="004F5000" w:rsidRPr="00F13407">
        <w:rPr>
          <w:rFonts w:ascii="Arial Narrow" w:eastAsia="Times New Roman" w:hAnsi="Arial Narrow" w:cs="Times New Roman"/>
          <w:noProof/>
          <w:sz w:val="26"/>
          <w:szCs w:val="26"/>
          <w:lang w:eastAsia="bg-BG"/>
        </w:rPr>
        <w:t>,</w:t>
      </w:r>
      <w:r w:rsidR="004E40EE" w:rsidRPr="00F13407">
        <w:rPr>
          <w:rFonts w:ascii="Arial Narrow" w:eastAsia="Times New Roman" w:hAnsi="Arial Narrow" w:cs="Times New Roman"/>
          <w:noProof/>
          <w:sz w:val="26"/>
          <w:szCs w:val="26"/>
          <w:lang w:eastAsia="bg-BG"/>
        </w:rPr>
        <w:t xml:space="preserve"> </w:t>
      </w:r>
      <w:r w:rsidR="004F5000" w:rsidRPr="00F13407">
        <w:rPr>
          <w:rFonts w:ascii="Arial Narrow" w:eastAsia="Times New Roman" w:hAnsi="Arial Narrow" w:cs="Times New Roman"/>
          <w:noProof/>
          <w:sz w:val="26"/>
          <w:szCs w:val="26"/>
          <w:lang w:eastAsia="bg-BG"/>
        </w:rPr>
        <w:t>с участието</w:t>
      </w:r>
      <w:r w:rsidRPr="00F13407">
        <w:rPr>
          <w:rFonts w:ascii="Arial Narrow" w:eastAsia="Times New Roman" w:hAnsi="Arial Narrow" w:cs="Times New Roman"/>
          <w:noProof/>
          <w:sz w:val="26"/>
          <w:szCs w:val="26"/>
        </w:rPr>
        <w:t xml:space="preserve"> на най-малко две трети от членовете на АЕК</w:t>
      </w:r>
      <w:r w:rsidRPr="00F13407">
        <w:rPr>
          <w:rFonts w:ascii="Arial Narrow" w:eastAsia="Times New Roman" w:hAnsi="Arial Narrow" w:cs="Times New Roman"/>
          <w:noProof/>
          <w:sz w:val="26"/>
          <w:szCs w:val="26"/>
          <w:lang w:eastAsia="bg-BG"/>
        </w:rPr>
        <w:t xml:space="preserve">. </w:t>
      </w:r>
    </w:p>
    <w:p w14:paraId="2A14E3B7" w14:textId="661D2C68" w:rsidR="002C1904" w:rsidRPr="00F13407" w:rsidRDefault="002C1904" w:rsidP="002C1904">
      <w:pPr>
        <w:widowControl w:val="0"/>
        <w:tabs>
          <w:tab w:val="left" w:pos="9354"/>
        </w:tabs>
        <w:autoSpaceDE w:val="0"/>
        <w:autoSpaceDN w:val="0"/>
        <w:adjustRightInd w:val="0"/>
        <w:spacing w:after="0" w:line="276" w:lineRule="auto"/>
        <w:ind w:right="-2" w:firstLine="851"/>
        <w:jc w:val="both"/>
        <w:rPr>
          <w:rFonts w:ascii="Arial Narrow" w:eastAsia="Times New Roman" w:hAnsi="Arial Narrow" w:cs="Times New Roman"/>
          <w:noProof/>
          <w:sz w:val="26"/>
          <w:szCs w:val="26"/>
          <w:lang w:eastAsia="bg-BG"/>
        </w:rPr>
      </w:pPr>
      <w:r w:rsidRPr="00F13407">
        <w:rPr>
          <w:rFonts w:ascii="Arial Narrow" w:eastAsia="Times New Roman" w:hAnsi="Arial Narrow" w:cs="Times New Roman"/>
          <w:noProof/>
          <w:sz w:val="26"/>
          <w:szCs w:val="26"/>
          <w:lang w:eastAsia="bg-BG"/>
        </w:rPr>
        <w:t>2. Чрез писмена процедура за вземане на решение</w:t>
      </w:r>
      <w:r w:rsidR="005B674C" w:rsidRPr="00F13407">
        <w:rPr>
          <w:rFonts w:ascii="Arial Narrow" w:eastAsia="Times New Roman" w:hAnsi="Arial Narrow" w:cs="Times New Roman"/>
          <w:noProof/>
          <w:sz w:val="26"/>
          <w:szCs w:val="26"/>
          <w:lang w:eastAsia="bg-BG"/>
        </w:rPr>
        <w:t xml:space="preserve"> при неприсъствени заседания.</w:t>
      </w:r>
      <w:r w:rsidRPr="00F13407">
        <w:rPr>
          <w:rFonts w:ascii="Arial Narrow" w:eastAsia="Times New Roman" w:hAnsi="Arial Narrow" w:cs="Times New Roman"/>
          <w:noProof/>
          <w:sz w:val="26"/>
          <w:szCs w:val="26"/>
          <w:lang w:eastAsia="bg-BG"/>
        </w:rPr>
        <w:t xml:space="preserve"> Председателят на АЕК изпраща писмо по електронен път до всички членове с предложение и съпътстващи документи</w:t>
      </w:r>
      <w:r w:rsidR="00AD4BD0" w:rsidRPr="00F13407">
        <w:rPr>
          <w:rFonts w:ascii="Arial Narrow" w:eastAsia="Times New Roman" w:hAnsi="Arial Narrow" w:cs="Times New Roman"/>
          <w:noProof/>
          <w:sz w:val="26"/>
          <w:szCs w:val="26"/>
          <w:lang w:eastAsia="bg-BG"/>
        </w:rPr>
        <w:t>,</w:t>
      </w:r>
      <w:r w:rsidRPr="00F13407">
        <w:rPr>
          <w:rFonts w:ascii="Arial Narrow" w:eastAsia="Times New Roman" w:hAnsi="Arial Narrow" w:cs="Times New Roman"/>
          <w:noProof/>
          <w:sz w:val="26"/>
          <w:szCs w:val="26"/>
          <w:lang w:eastAsia="bg-BG"/>
        </w:rPr>
        <w:t xml:space="preserve"> като определя срок за представяне на становища. Решенията се приемат с поне </w:t>
      </w:r>
      <w:r w:rsidRPr="00F13407">
        <w:rPr>
          <w:rFonts w:ascii="Arial Narrow" w:eastAsia="Times New Roman" w:hAnsi="Arial Narrow" w:cs="Times New Roman"/>
          <w:noProof/>
          <w:sz w:val="26"/>
          <w:szCs w:val="26"/>
        </w:rPr>
        <w:t xml:space="preserve">две трети </w:t>
      </w:r>
      <w:r w:rsidRPr="00F13407">
        <w:rPr>
          <w:rFonts w:ascii="Arial Narrow" w:eastAsia="Times New Roman" w:hAnsi="Arial Narrow" w:cs="Times New Roman"/>
          <w:noProof/>
          <w:sz w:val="26"/>
          <w:szCs w:val="26"/>
          <w:lang w:eastAsia="bg-BG"/>
        </w:rPr>
        <w:t>положителни становища.</w:t>
      </w:r>
    </w:p>
    <w:p w14:paraId="7E70AD6E" w14:textId="0BC4C2E1" w:rsidR="002C1904" w:rsidRPr="00F13407" w:rsidRDefault="002C1904" w:rsidP="002C1904">
      <w:pPr>
        <w:widowControl w:val="0"/>
        <w:tabs>
          <w:tab w:val="left" w:pos="9354"/>
        </w:tabs>
        <w:autoSpaceDE w:val="0"/>
        <w:autoSpaceDN w:val="0"/>
        <w:adjustRightInd w:val="0"/>
        <w:spacing w:after="0" w:line="276" w:lineRule="auto"/>
        <w:ind w:right="-2" w:firstLine="851"/>
        <w:jc w:val="both"/>
        <w:rPr>
          <w:rFonts w:ascii="Arial Narrow" w:eastAsia="Times New Roman" w:hAnsi="Arial Narrow" w:cs="Times New Roman"/>
          <w:noProof/>
          <w:sz w:val="26"/>
          <w:szCs w:val="26"/>
          <w:lang w:eastAsia="bg-BG"/>
        </w:rPr>
      </w:pPr>
      <w:r w:rsidRPr="00F13407">
        <w:rPr>
          <w:rFonts w:ascii="Arial Narrow" w:eastAsia="Times New Roman" w:hAnsi="Arial Narrow" w:cs="Times New Roman"/>
          <w:noProof/>
          <w:sz w:val="26"/>
          <w:szCs w:val="26"/>
          <w:lang w:eastAsia="bg-BG"/>
        </w:rPr>
        <w:t>3. АЕК съставя протокол, който съдържа информация за направените предложения, постъпилите становища и взетите решения.</w:t>
      </w:r>
    </w:p>
    <w:p w14:paraId="43BA5FE1" w14:textId="20C8FD54" w:rsidR="002C1904" w:rsidRPr="00F13407" w:rsidRDefault="002C1904" w:rsidP="002C1904">
      <w:pPr>
        <w:widowControl w:val="0"/>
        <w:tabs>
          <w:tab w:val="left" w:pos="9354"/>
        </w:tabs>
        <w:autoSpaceDE w:val="0"/>
        <w:autoSpaceDN w:val="0"/>
        <w:adjustRightInd w:val="0"/>
        <w:spacing w:after="0" w:line="276" w:lineRule="auto"/>
        <w:ind w:right="-2" w:firstLine="851"/>
        <w:jc w:val="both"/>
        <w:rPr>
          <w:rFonts w:ascii="Arial Narrow" w:eastAsia="Times New Roman" w:hAnsi="Arial Narrow" w:cs="Times New Roman"/>
          <w:noProof/>
          <w:sz w:val="26"/>
          <w:szCs w:val="26"/>
          <w:lang w:eastAsia="bg-BG"/>
        </w:rPr>
      </w:pPr>
      <w:r w:rsidRPr="00F13407">
        <w:rPr>
          <w:rFonts w:ascii="Arial Narrow" w:eastAsia="Times New Roman" w:hAnsi="Arial Narrow" w:cs="Times New Roman"/>
          <w:noProof/>
          <w:sz w:val="26"/>
          <w:szCs w:val="26"/>
          <w:lang w:eastAsia="bg-BG"/>
        </w:rPr>
        <w:t>(6)</w:t>
      </w:r>
      <w:r w:rsidR="005B674C" w:rsidRPr="00F13407">
        <w:rPr>
          <w:rFonts w:ascii="Arial Narrow" w:eastAsia="Times New Roman" w:hAnsi="Arial Narrow" w:cs="Times New Roman"/>
          <w:noProof/>
          <w:sz w:val="26"/>
          <w:szCs w:val="26"/>
          <w:lang w:eastAsia="bg-BG"/>
        </w:rPr>
        <w:t xml:space="preserve"> </w:t>
      </w:r>
      <w:r w:rsidRPr="00F13407">
        <w:rPr>
          <w:rFonts w:ascii="Arial Narrow" w:eastAsia="Times New Roman" w:hAnsi="Arial Narrow" w:cs="Times New Roman"/>
          <w:noProof/>
          <w:sz w:val="26"/>
          <w:szCs w:val="26"/>
          <w:lang w:eastAsia="bg-BG"/>
        </w:rPr>
        <w:t xml:space="preserve">Членовете на АЕК нямат право да участват в конкурсите за проекти по чл. </w:t>
      </w:r>
      <w:r w:rsidR="0042019F" w:rsidRPr="00F13407">
        <w:rPr>
          <w:rFonts w:ascii="Arial Narrow" w:eastAsia="Times New Roman" w:hAnsi="Arial Narrow" w:cs="Times New Roman"/>
          <w:noProof/>
          <w:sz w:val="26"/>
          <w:szCs w:val="26"/>
          <w:lang w:eastAsia="bg-BG"/>
        </w:rPr>
        <w:t>4</w:t>
      </w:r>
      <w:r w:rsidRPr="00F13407">
        <w:rPr>
          <w:rFonts w:ascii="Arial Narrow" w:eastAsia="Times New Roman" w:hAnsi="Arial Narrow" w:cs="Times New Roman"/>
          <w:noProof/>
          <w:sz w:val="26"/>
          <w:szCs w:val="26"/>
          <w:lang w:eastAsia="bg-BG"/>
        </w:rPr>
        <w:t>, финансирани от държавната субсидия за научна дейност на СА „Д. А. Ценов”.</w:t>
      </w:r>
    </w:p>
    <w:bookmarkEnd w:id="7"/>
    <w:p w14:paraId="5FFD0B96" w14:textId="4E7A9D94" w:rsidR="002C1904" w:rsidRPr="00F13407" w:rsidRDefault="002C1904" w:rsidP="002C1904">
      <w:pPr>
        <w:widowControl w:val="0"/>
        <w:tabs>
          <w:tab w:val="left" w:pos="9354"/>
        </w:tabs>
        <w:autoSpaceDE w:val="0"/>
        <w:autoSpaceDN w:val="0"/>
        <w:adjustRightInd w:val="0"/>
        <w:spacing w:after="0" w:line="276" w:lineRule="auto"/>
        <w:ind w:right="-2" w:firstLine="851"/>
        <w:jc w:val="both"/>
        <w:rPr>
          <w:rFonts w:ascii="Arial Narrow" w:eastAsia="Times New Roman" w:hAnsi="Arial Narrow" w:cs="Times New Roman"/>
          <w:noProof/>
          <w:sz w:val="26"/>
          <w:szCs w:val="26"/>
          <w:lang w:eastAsia="bg-BG"/>
        </w:rPr>
      </w:pPr>
    </w:p>
    <w:p w14:paraId="09B252F6" w14:textId="0075400B" w:rsidR="002C1904" w:rsidRPr="00F13407" w:rsidRDefault="002C1904" w:rsidP="002C1904">
      <w:pPr>
        <w:widowControl w:val="0"/>
        <w:tabs>
          <w:tab w:val="left" w:pos="9354"/>
        </w:tabs>
        <w:autoSpaceDE w:val="0"/>
        <w:autoSpaceDN w:val="0"/>
        <w:adjustRightInd w:val="0"/>
        <w:spacing w:after="0" w:line="276" w:lineRule="auto"/>
        <w:ind w:right="-2" w:firstLine="851"/>
        <w:jc w:val="both"/>
        <w:rPr>
          <w:rFonts w:ascii="Arial Narrow" w:eastAsia="Times New Roman" w:hAnsi="Arial Narrow" w:cs="Times New Roman"/>
          <w:noProof/>
          <w:sz w:val="26"/>
          <w:szCs w:val="26"/>
          <w:lang w:eastAsia="bg-BG"/>
        </w:rPr>
      </w:pPr>
      <w:r w:rsidRPr="00F13407">
        <w:rPr>
          <w:rFonts w:ascii="Arial Narrow" w:eastAsia="Times New Roman" w:hAnsi="Arial Narrow" w:cs="Times New Roman"/>
          <w:b/>
          <w:noProof/>
          <w:sz w:val="26"/>
          <w:szCs w:val="26"/>
          <w:lang w:eastAsia="bg-BG"/>
        </w:rPr>
        <w:lastRenderedPageBreak/>
        <w:t>Чл. 1</w:t>
      </w:r>
      <w:r w:rsidR="0042019F" w:rsidRPr="00F13407">
        <w:rPr>
          <w:rFonts w:ascii="Arial Narrow" w:eastAsia="Times New Roman" w:hAnsi="Arial Narrow" w:cs="Times New Roman"/>
          <w:b/>
          <w:noProof/>
          <w:sz w:val="26"/>
          <w:szCs w:val="26"/>
          <w:lang w:eastAsia="bg-BG"/>
        </w:rPr>
        <w:t>1</w:t>
      </w:r>
      <w:r w:rsidRPr="00F13407">
        <w:rPr>
          <w:rFonts w:ascii="Arial Narrow" w:eastAsia="Times New Roman" w:hAnsi="Arial Narrow" w:cs="Times New Roman"/>
          <w:b/>
          <w:noProof/>
          <w:sz w:val="26"/>
          <w:szCs w:val="26"/>
          <w:lang w:eastAsia="bg-BG"/>
        </w:rPr>
        <w:t>.</w:t>
      </w:r>
      <w:r w:rsidRPr="00F13407">
        <w:rPr>
          <w:rFonts w:ascii="Arial Narrow" w:eastAsia="Times New Roman" w:hAnsi="Arial Narrow" w:cs="Times New Roman"/>
          <w:noProof/>
          <w:sz w:val="26"/>
          <w:szCs w:val="26"/>
          <w:lang w:eastAsia="bg-BG"/>
        </w:rPr>
        <w:t xml:space="preserve"> Академичният съвет на СА “Д. А. Ценов” осъществява контрол върху работата на АЕК</w:t>
      </w:r>
      <w:r w:rsidR="0042019F" w:rsidRPr="00F13407">
        <w:rPr>
          <w:rFonts w:ascii="Arial Narrow" w:eastAsia="Times New Roman" w:hAnsi="Arial Narrow" w:cs="Times New Roman"/>
          <w:noProof/>
          <w:sz w:val="26"/>
          <w:szCs w:val="26"/>
          <w:lang w:eastAsia="bg-BG"/>
        </w:rPr>
        <w:t xml:space="preserve"> и</w:t>
      </w:r>
      <w:r w:rsidRPr="00F13407">
        <w:rPr>
          <w:rFonts w:ascii="Arial Narrow" w:eastAsia="Times New Roman" w:hAnsi="Arial Narrow" w:cs="Times New Roman"/>
          <w:noProof/>
          <w:sz w:val="26"/>
          <w:szCs w:val="26"/>
          <w:lang w:eastAsia="bg-BG"/>
        </w:rPr>
        <w:t xml:space="preserve"> приема резултатите от конкурса за съответната година.</w:t>
      </w:r>
    </w:p>
    <w:p w14:paraId="3A48463F" w14:textId="77777777" w:rsidR="0042019F" w:rsidRPr="00F13407" w:rsidRDefault="0042019F" w:rsidP="002C1904">
      <w:pPr>
        <w:widowControl w:val="0"/>
        <w:tabs>
          <w:tab w:val="left" w:pos="9354"/>
        </w:tabs>
        <w:autoSpaceDE w:val="0"/>
        <w:autoSpaceDN w:val="0"/>
        <w:adjustRightInd w:val="0"/>
        <w:spacing w:after="0" w:line="276" w:lineRule="auto"/>
        <w:ind w:right="-2" w:firstLine="851"/>
        <w:jc w:val="both"/>
        <w:rPr>
          <w:rFonts w:ascii="Arial Narrow" w:eastAsia="Times New Roman" w:hAnsi="Arial Narrow" w:cs="Times New Roman"/>
          <w:noProof/>
          <w:sz w:val="26"/>
          <w:szCs w:val="26"/>
          <w:lang w:eastAsia="bg-BG"/>
        </w:rPr>
      </w:pPr>
    </w:p>
    <w:p w14:paraId="6123FAA9" w14:textId="5C31D056" w:rsidR="000E59AE" w:rsidRPr="00F13407" w:rsidRDefault="000E59AE" w:rsidP="002C1904">
      <w:pPr>
        <w:widowControl w:val="0"/>
        <w:tabs>
          <w:tab w:val="left" w:pos="9354"/>
        </w:tabs>
        <w:autoSpaceDE w:val="0"/>
        <w:autoSpaceDN w:val="0"/>
        <w:adjustRightInd w:val="0"/>
        <w:spacing w:after="0" w:line="276" w:lineRule="auto"/>
        <w:ind w:right="-2" w:firstLine="851"/>
        <w:jc w:val="both"/>
        <w:rPr>
          <w:rFonts w:ascii="Arial Narrow" w:eastAsia="Times New Roman" w:hAnsi="Arial Narrow" w:cs="Times New Roman"/>
          <w:noProof/>
          <w:sz w:val="26"/>
          <w:szCs w:val="26"/>
          <w:lang w:eastAsia="bg-BG"/>
        </w:rPr>
      </w:pPr>
      <w:bookmarkStart w:id="8" w:name="_Hlk99624067"/>
      <w:r w:rsidRPr="00F13407">
        <w:rPr>
          <w:rFonts w:ascii="Arial Narrow" w:eastAsia="Times New Roman" w:hAnsi="Arial Narrow" w:cs="Times New Roman"/>
          <w:b/>
          <w:noProof/>
          <w:sz w:val="26"/>
          <w:szCs w:val="26"/>
          <w:lang w:eastAsia="bg-BG"/>
        </w:rPr>
        <w:t>Чл. 1</w:t>
      </w:r>
      <w:r w:rsidR="0042019F" w:rsidRPr="00F13407">
        <w:rPr>
          <w:rFonts w:ascii="Arial Narrow" w:eastAsia="Times New Roman" w:hAnsi="Arial Narrow" w:cs="Times New Roman"/>
          <w:b/>
          <w:noProof/>
          <w:sz w:val="26"/>
          <w:szCs w:val="26"/>
          <w:lang w:eastAsia="bg-BG"/>
        </w:rPr>
        <w:t>2</w:t>
      </w:r>
      <w:r w:rsidRPr="00F13407">
        <w:rPr>
          <w:rFonts w:ascii="Arial Narrow" w:eastAsia="Times New Roman" w:hAnsi="Arial Narrow" w:cs="Times New Roman"/>
          <w:b/>
          <w:noProof/>
          <w:sz w:val="26"/>
          <w:szCs w:val="26"/>
          <w:lang w:eastAsia="bg-BG"/>
        </w:rPr>
        <w:t>.</w:t>
      </w:r>
      <w:r w:rsidRPr="00F13407">
        <w:rPr>
          <w:rFonts w:ascii="Arial Narrow" w:eastAsia="Times New Roman" w:hAnsi="Arial Narrow" w:cs="Times New Roman"/>
          <w:noProof/>
          <w:sz w:val="26"/>
          <w:szCs w:val="26"/>
          <w:lang w:eastAsia="bg-BG"/>
        </w:rPr>
        <w:t xml:space="preserve"> (1) </w:t>
      </w:r>
      <w:r w:rsidR="00AD4BD0" w:rsidRPr="00F13407">
        <w:rPr>
          <w:rFonts w:ascii="Arial Narrow" w:eastAsia="Times New Roman" w:hAnsi="Arial Narrow" w:cs="Times New Roman"/>
          <w:noProof/>
          <w:sz w:val="26"/>
          <w:szCs w:val="26"/>
          <w:lang w:eastAsia="bg-BG"/>
        </w:rPr>
        <w:t xml:space="preserve">На свое заседание </w:t>
      </w:r>
      <w:r w:rsidRPr="00F13407">
        <w:rPr>
          <w:rFonts w:ascii="Arial Narrow" w:eastAsia="Times New Roman" w:hAnsi="Arial Narrow" w:cs="Times New Roman"/>
          <w:noProof/>
          <w:sz w:val="26"/>
          <w:szCs w:val="26"/>
          <w:lang w:eastAsia="bg-BG"/>
        </w:rPr>
        <w:t>АЕК ежегодно обсъжда и приема приоритети за научноизследователските проекти в съответствие с научната политика на висшето училище, стратегическата рамка за развитие на науката на национално ниво и актуални научни търсения в световен мащаб.</w:t>
      </w:r>
    </w:p>
    <w:p w14:paraId="0DF19A8E" w14:textId="6231EF69" w:rsidR="000E59AE" w:rsidRPr="00F13407" w:rsidRDefault="000E59AE" w:rsidP="002C1904">
      <w:pPr>
        <w:widowControl w:val="0"/>
        <w:tabs>
          <w:tab w:val="left" w:pos="9354"/>
        </w:tabs>
        <w:autoSpaceDE w:val="0"/>
        <w:autoSpaceDN w:val="0"/>
        <w:adjustRightInd w:val="0"/>
        <w:spacing w:after="0" w:line="276" w:lineRule="auto"/>
        <w:ind w:right="-2" w:firstLine="851"/>
        <w:jc w:val="both"/>
        <w:rPr>
          <w:rFonts w:ascii="Arial Narrow" w:eastAsia="Times New Roman" w:hAnsi="Arial Narrow" w:cs="Times New Roman"/>
          <w:noProof/>
          <w:sz w:val="26"/>
          <w:szCs w:val="26"/>
          <w:lang w:eastAsia="bg-BG"/>
        </w:rPr>
      </w:pPr>
      <w:r w:rsidRPr="00F13407">
        <w:rPr>
          <w:rFonts w:ascii="Arial Narrow" w:eastAsia="Times New Roman" w:hAnsi="Arial Narrow" w:cs="Times New Roman"/>
          <w:noProof/>
          <w:sz w:val="26"/>
          <w:szCs w:val="26"/>
          <w:lang w:eastAsia="bg-BG"/>
        </w:rPr>
        <w:t xml:space="preserve">(2) Приоритетите </w:t>
      </w:r>
      <w:r w:rsidR="00AD4BD0" w:rsidRPr="00F13407">
        <w:rPr>
          <w:rFonts w:ascii="Arial Narrow" w:eastAsia="Times New Roman" w:hAnsi="Arial Narrow" w:cs="Times New Roman"/>
          <w:noProof/>
          <w:sz w:val="26"/>
          <w:szCs w:val="26"/>
          <w:lang w:eastAsia="bg-BG"/>
        </w:rPr>
        <w:t>се вк</w:t>
      </w:r>
      <w:r w:rsidR="002676EB" w:rsidRPr="00F13407">
        <w:rPr>
          <w:rFonts w:ascii="Arial Narrow" w:eastAsia="Times New Roman" w:hAnsi="Arial Narrow" w:cs="Times New Roman"/>
          <w:noProof/>
          <w:sz w:val="26"/>
          <w:szCs w:val="26"/>
          <w:lang w:eastAsia="bg-BG"/>
        </w:rPr>
        <w:t>л</w:t>
      </w:r>
      <w:r w:rsidR="00AD4BD0" w:rsidRPr="00F13407">
        <w:rPr>
          <w:rFonts w:ascii="Arial Narrow" w:eastAsia="Times New Roman" w:hAnsi="Arial Narrow" w:cs="Times New Roman"/>
          <w:noProof/>
          <w:sz w:val="26"/>
          <w:szCs w:val="26"/>
          <w:lang w:eastAsia="bg-BG"/>
        </w:rPr>
        <w:t xml:space="preserve">ючват в </w:t>
      </w:r>
      <w:r w:rsidR="002676EB" w:rsidRPr="00F13407">
        <w:rPr>
          <w:rFonts w:ascii="Arial Narrow" w:eastAsia="Times New Roman" w:hAnsi="Arial Narrow" w:cs="Times New Roman"/>
          <w:noProof/>
          <w:sz w:val="26"/>
          <w:szCs w:val="26"/>
          <w:lang w:eastAsia="bg-BG"/>
        </w:rPr>
        <w:t>з</w:t>
      </w:r>
      <w:r w:rsidR="00AD4BD0" w:rsidRPr="00F13407">
        <w:rPr>
          <w:rFonts w:ascii="Arial Narrow" w:eastAsia="Times New Roman" w:hAnsi="Arial Narrow" w:cs="Times New Roman"/>
          <w:noProof/>
          <w:sz w:val="26"/>
          <w:szCs w:val="26"/>
          <w:lang w:eastAsia="bg-BG"/>
        </w:rPr>
        <w:t>аповедта на Ректора за откриване на конкурсната процедура и</w:t>
      </w:r>
      <w:r w:rsidR="002676EB" w:rsidRPr="00F13407">
        <w:rPr>
          <w:rFonts w:ascii="Arial Narrow" w:eastAsia="Times New Roman" w:hAnsi="Arial Narrow" w:cs="Times New Roman"/>
          <w:noProof/>
          <w:sz w:val="26"/>
          <w:szCs w:val="26"/>
          <w:lang w:eastAsia="bg-BG"/>
        </w:rPr>
        <w:t xml:space="preserve"> </w:t>
      </w:r>
      <w:r w:rsidRPr="00F13407">
        <w:rPr>
          <w:rFonts w:ascii="Arial Narrow" w:eastAsia="Times New Roman" w:hAnsi="Arial Narrow" w:cs="Times New Roman"/>
          <w:noProof/>
          <w:sz w:val="26"/>
          <w:szCs w:val="26"/>
          <w:lang w:eastAsia="bg-BG"/>
        </w:rPr>
        <w:t>се прилагат спрямо проектите участващи в конкурсната процедура за съответната година.</w:t>
      </w:r>
    </w:p>
    <w:p w14:paraId="734C53A1" w14:textId="579743EA" w:rsidR="000E59AE" w:rsidRPr="00F13407" w:rsidRDefault="000E59AE" w:rsidP="002C1904">
      <w:pPr>
        <w:widowControl w:val="0"/>
        <w:tabs>
          <w:tab w:val="left" w:pos="9354"/>
        </w:tabs>
        <w:autoSpaceDE w:val="0"/>
        <w:autoSpaceDN w:val="0"/>
        <w:adjustRightInd w:val="0"/>
        <w:spacing w:after="0" w:line="276" w:lineRule="auto"/>
        <w:ind w:right="-2" w:firstLine="851"/>
        <w:jc w:val="both"/>
        <w:rPr>
          <w:rFonts w:ascii="Arial Narrow" w:eastAsia="Times New Roman" w:hAnsi="Arial Narrow" w:cs="Times New Roman"/>
          <w:noProof/>
          <w:sz w:val="26"/>
          <w:szCs w:val="26"/>
          <w:lang w:eastAsia="bg-BG"/>
        </w:rPr>
      </w:pPr>
      <w:r w:rsidRPr="00F13407">
        <w:rPr>
          <w:rFonts w:ascii="Arial Narrow" w:eastAsia="Times New Roman" w:hAnsi="Arial Narrow" w:cs="Times New Roman"/>
          <w:noProof/>
          <w:sz w:val="26"/>
          <w:szCs w:val="26"/>
          <w:lang w:eastAsia="bg-BG"/>
        </w:rPr>
        <w:t>(3) В допълнение на приоритетите по ал. 1, АЕК може да определи и хоризонтални приоритети.</w:t>
      </w:r>
    </w:p>
    <w:p w14:paraId="19255633" w14:textId="77777777" w:rsidR="002C1904" w:rsidRPr="00F13407" w:rsidRDefault="002C1904" w:rsidP="002C1904">
      <w:pPr>
        <w:widowControl w:val="0"/>
        <w:tabs>
          <w:tab w:val="left" w:pos="9354"/>
        </w:tabs>
        <w:autoSpaceDE w:val="0"/>
        <w:autoSpaceDN w:val="0"/>
        <w:adjustRightInd w:val="0"/>
        <w:spacing w:after="0" w:line="276" w:lineRule="auto"/>
        <w:ind w:right="-2" w:firstLine="851"/>
        <w:jc w:val="both"/>
        <w:rPr>
          <w:rFonts w:ascii="Arial Narrow" w:eastAsia="Times New Roman" w:hAnsi="Arial Narrow" w:cs="Times New Roman"/>
          <w:noProof/>
          <w:sz w:val="26"/>
          <w:szCs w:val="26"/>
          <w:lang w:eastAsia="bg-BG"/>
        </w:rPr>
      </w:pPr>
    </w:p>
    <w:p w14:paraId="28D1785B" w14:textId="4BB005A2" w:rsidR="000E59AE" w:rsidRPr="00F13407" w:rsidRDefault="002C1904" w:rsidP="002C1904">
      <w:pPr>
        <w:widowControl w:val="0"/>
        <w:tabs>
          <w:tab w:val="left" w:pos="9354"/>
        </w:tabs>
        <w:autoSpaceDE w:val="0"/>
        <w:autoSpaceDN w:val="0"/>
        <w:adjustRightInd w:val="0"/>
        <w:spacing w:after="0" w:line="276" w:lineRule="auto"/>
        <w:ind w:right="-2" w:firstLine="851"/>
        <w:jc w:val="both"/>
        <w:rPr>
          <w:rFonts w:ascii="Arial Narrow" w:eastAsia="Times New Roman" w:hAnsi="Arial Narrow" w:cs="Times New Roman"/>
          <w:noProof/>
          <w:sz w:val="26"/>
          <w:szCs w:val="26"/>
          <w:lang w:eastAsia="bg-BG"/>
        </w:rPr>
      </w:pPr>
      <w:r w:rsidRPr="00F13407">
        <w:rPr>
          <w:rFonts w:ascii="Arial Narrow" w:eastAsia="Times New Roman" w:hAnsi="Arial Narrow" w:cs="Times New Roman"/>
          <w:b/>
          <w:noProof/>
          <w:sz w:val="26"/>
          <w:szCs w:val="26"/>
          <w:lang w:eastAsia="bg-BG"/>
        </w:rPr>
        <w:t>Чл. 1</w:t>
      </w:r>
      <w:r w:rsidR="0042019F" w:rsidRPr="00F13407">
        <w:rPr>
          <w:rFonts w:ascii="Arial Narrow" w:eastAsia="Times New Roman" w:hAnsi="Arial Narrow" w:cs="Times New Roman"/>
          <w:b/>
          <w:noProof/>
          <w:sz w:val="26"/>
          <w:szCs w:val="26"/>
          <w:lang w:eastAsia="bg-BG"/>
        </w:rPr>
        <w:t>3</w:t>
      </w:r>
      <w:r w:rsidRPr="00F13407">
        <w:rPr>
          <w:rFonts w:ascii="Arial Narrow" w:eastAsia="Times New Roman" w:hAnsi="Arial Narrow" w:cs="Times New Roman"/>
          <w:b/>
          <w:noProof/>
          <w:sz w:val="26"/>
          <w:szCs w:val="26"/>
          <w:lang w:eastAsia="bg-BG"/>
        </w:rPr>
        <w:t>.</w:t>
      </w:r>
      <w:r w:rsidRPr="00F13407">
        <w:rPr>
          <w:rFonts w:ascii="Arial Narrow" w:eastAsia="Times New Roman" w:hAnsi="Arial Narrow" w:cs="Times New Roman"/>
          <w:noProof/>
          <w:sz w:val="26"/>
          <w:szCs w:val="26"/>
          <w:lang w:eastAsia="bg-BG"/>
        </w:rPr>
        <w:t xml:space="preserve"> </w:t>
      </w:r>
      <w:r w:rsidR="005B674C" w:rsidRPr="00F13407">
        <w:rPr>
          <w:rFonts w:ascii="Arial Narrow" w:eastAsia="Times New Roman" w:hAnsi="Arial Narrow" w:cs="Times New Roman"/>
          <w:noProof/>
          <w:sz w:val="26"/>
          <w:szCs w:val="26"/>
          <w:lang w:eastAsia="bg-BG"/>
        </w:rPr>
        <w:t xml:space="preserve">(1) </w:t>
      </w:r>
      <w:r w:rsidRPr="00F13407">
        <w:rPr>
          <w:rFonts w:ascii="Arial Narrow" w:eastAsia="Times New Roman" w:hAnsi="Arial Narrow" w:cs="Times New Roman"/>
          <w:noProof/>
          <w:sz w:val="26"/>
          <w:szCs w:val="26"/>
          <w:lang w:eastAsia="bg-BG"/>
        </w:rPr>
        <w:t xml:space="preserve">Списъкът с необходимите документи за кандидатстване, критериите за оценка и класиране на проектни предложения и критериите за приемане на научни отчети на проекти </w:t>
      </w:r>
      <w:r w:rsidR="000E59AE" w:rsidRPr="00F13407">
        <w:rPr>
          <w:rFonts w:ascii="Arial Narrow" w:eastAsia="Times New Roman" w:hAnsi="Arial Narrow" w:cs="Times New Roman"/>
          <w:noProof/>
          <w:sz w:val="26"/>
          <w:szCs w:val="26"/>
          <w:lang w:eastAsia="bg-BG"/>
        </w:rPr>
        <w:t>се разглеждат от АЕК и с</w:t>
      </w:r>
      <w:r w:rsidRPr="00F13407">
        <w:rPr>
          <w:rFonts w:ascii="Arial Narrow" w:eastAsia="Times New Roman" w:hAnsi="Arial Narrow" w:cs="Times New Roman"/>
          <w:noProof/>
          <w:sz w:val="26"/>
          <w:szCs w:val="26"/>
          <w:lang w:eastAsia="bg-BG"/>
        </w:rPr>
        <w:t>е приемат от Академичния съвет</w:t>
      </w:r>
      <w:r w:rsidR="000E59AE" w:rsidRPr="00F13407">
        <w:rPr>
          <w:rFonts w:ascii="Arial Narrow" w:eastAsia="Times New Roman" w:hAnsi="Arial Narrow" w:cs="Times New Roman"/>
          <w:noProof/>
          <w:sz w:val="26"/>
          <w:szCs w:val="26"/>
          <w:lang w:eastAsia="bg-BG"/>
        </w:rPr>
        <w:t>.</w:t>
      </w:r>
    </w:p>
    <w:p w14:paraId="4868AA29" w14:textId="6A2FC995" w:rsidR="002C1904" w:rsidRPr="00F13407" w:rsidRDefault="000E59AE" w:rsidP="002C1904">
      <w:pPr>
        <w:widowControl w:val="0"/>
        <w:tabs>
          <w:tab w:val="left" w:pos="9354"/>
        </w:tabs>
        <w:autoSpaceDE w:val="0"/>
        <w:autoSpaceDN w:val="0"/>
        <w:adjustRightInd w:val="0"/>
        <w:spacing w:after="0" w:line="276" w:lineRule="auto"/>
        <w:ind w:right="-2" w:firstLine="851"/>
        <w:jc w:val="both"/>
        <w:rPr>
          <w:rFonts w:ascii="Arial Narrow" w:eastAsia="Times New Roman" w:hAnsi="Arial Narrow" w:cs="Times New Roman"/>
          <w:noProof/>
          <w:sz w:val="26"/>
          <w:szCs w:val="26"/>
          <w:lang w:eastAsia="bg-BG"/>
        </w:rPr>
      </w:pPr>
      <w:r w:rsidRPr="00F13407">
        <w:rPr>
          <w:rFonts w:ascii="Arial Narrow" w:eastAsia="Times New Roman" w:hAnsi="Arial Narrow" w:cs="Times New Roman"/>
          <w:noProof/>
          <w:sz w:val="26"/>
          <w:szCs w:val="26"/>
          <w:lang w:eastAsia="bg-BG"/>
        </w:rPr>
        <w:t xml:space="preserve">(2) Документите по </w:t>
      </w:r>
      <w:r w:rsidR="0042019F" w:rsidRPr="00F13407">
        <w:rPr>
          <w:rFonts w:ascii="Arial Narrow" w:eastAsia="Times New Roman" w:hAnsi="Arial Narrow" w:cs="Times New Roman"/>
          <w:noProof/>
          <w:sz w:val="26"/>
          <w:szCs w:val="26"/>
          <w:lang w:eastAsia="bg-BG"/>
        </w:rPr>
        <w:t>ал. 1</w:t>
      </w:r>
      <w:r w:rsidRPr="00F13407">
        <w:rPr>
          <w:rFonts w:ascii="Arial Narrow" w:eastAsia="Times New Roman" w:hAnsi="Arial Narrow" w:cs="Times New Roman"/>
          <w:noProof/>
          <w:sz w:val="26"/>
          <w:szCs w:val="26"/>
          <w:lang w:eastAsia="bg-BG"/>
        </w:rPr>
        <w:t xml:space="preserve"> </w:t>
      </w:r>
      <w:r w:rsidR="002C1904" w:rsidRPr="00F13407">
        <w:rPr>
          <w:rFonts w:ascii="Arial Narrow" w:eastAsia="Times New Roman" w:hAnsi="Arial Narrow" w:cs="Times New Roman"/>
          <w:noProof/>
          <w:sz w:val="26"/>
          <w:szCs w:val="26"/>
          <w:lang w:eastAsia="bg-BG"/>
        </w:rPr>
        <w:t>се утвърждават от Ректора на СА</w:t>
      </w:r>
      <w:r w:rsidRPr="00F13407">
        <w:rPr>
          <w:rFonts w:ascii="Arial Narrow" w:eastAsia="Times New Roman" w:hAnsi="Arial Narrow" w:cs="Times New Roman"/>
          <w:noProof/>
          <w:sz w:val="26"/>
          <w:szCs w:val="26"/>
          <w:lang w:eastAsia="bg-BG"/>
        </w:rPr>
        <w:t xml:space="preserve"> и </w:t>
      </w:r>
      <w:r w:rsidR="002C1904" w:rsidRPr="00F13407">
        <w:rPr>
          <w:rFonts w:ascii="Arial Narrow" w:eastAsia="Times New Roman" w:hAnsi="Arial Narrow" w:cs="Times New Roman"/>
          <w:noProof/>
          <w:sz w:val="26"/>
          <w:szCs w:val="26"/>
          <w:lang w:eastAsia="bg-BG"/>
        </w:rPr>
        <w:t>влизат в сила за съответната конкурсна процедура, ако са определени, респ. променени, не по-късно от датата на откриването й.</w:t>
      </w:r>
    </w:p>
    <w:bookmarkEnd w:id="8"/>
    <w:p w14:paraId="7254B33E" w14:textId="7A3CB880" w:rsidR="002C1904" w:rsidRPr="00F13407" w:rsidRDefault="002C1904" w:rsidP="002C1904">
      <w:pPr>
        <w:widowControl w:val="0"/>
        <w:tabs>
          <w:tab w:val="left" w:pos="9354"/>
        </w:tabs>
        <w:autoSpaceDE w:val="0"/>
        <w:autoSpaceDN w:val="0"/>
        <w:adjustRightInd w:val="0"/>
        <w:spacing w:after="0" w:line="276" w:lineRule="auto"/>
        <w:ind w:right="-2" w:firstLine="851"/>
        <w:jc w:val="both"/>
        <w:rPr>
          <w:rFonts w:ascii="Arial Narrow" w:eastAsia="Times New Roman" w:hAnsi="Arial Narrow" w:cs="Times New Roman"/>
          <w:noProof/>
          <w:sz w:val="26"/>
          <w:szCs w:val="26"/>
          <w:lang w:eastAsia="bg-BG"/>
        </w:rPr>
      </w:pPr>
    </w:p>
    <w:p w14:paraId="0DC29977" w14:textId="71C42053" w:rsidR="00075DFD" w:rsidRPr="00F13407" w:rsidRDefault="00075DFD" w:rsidP="00075DFD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54"/>
        </w:tabs>
        <w:spacing w:after="0" w:line="276" w:lineRule="auto"/>
        <w:ind w:right="-2" w:firstLine="851"/>
        <w:jc w:val="both"/>
        <w:rPr>
          <w:rFonts w:ascii="Arial Narrow" w:eastAsia="Times New Roman" w:hAnsi="Arial Narrow" w:cs="Times New Roman"/>
          <w:noProof/>
          <w:sz w:val="26"/>
          <w:szCs w:val="26"/>
        </w:rPr>
      </w:pPr>
      <w:r w:rsidRPr="00F13407">
        <w:rPr>
          <w:rFonts w:ascii="Arial Narrow" w:eastAsia="Times New Roman" w:hAnsi="Arial Narrow" w:cs="Times New Roman"/>
          <w:b/>
          <w:noProof/>
          <w:sz w:val="26"/>
          <w:szCs w:val="26"/>
        </w:rPr>
        <w:t>Чл. 1</w:t>
      </w:r>
      <w:r w:rsidR="0042019F" w:rsidRPr="00F13407">
        <w:rPr>
          <w:rFonts w:ascii="Arial Narrow" w:eastAsia="Times New Roman" w:hAnsi="Arial Narrow" w:cs="Times New Roman"/>
          <w:b/>
          <w:noProof/>
          <w:sz w:val="26"/>
          <w:szCs w:val="26"/>
        </w:rPr>
        <w:t>4</w:t>
      </w:r>
      <w:r w:rsidRPr="00F13407">
        <w:rPr>
          <w:rFonts w:ascii="Arial Narrow" w:eastAsia="Times New Roman" w:hAnsi="Arial Narrow" w:cs="Times New Roman"/>
          <w:b/>
          <w:noProof/>
          <w:sz w:val="26"/>
          <w:szCs w:val="26"/>
        </w:rPr>
        <w:t>.</w:t>
      </w:r>
      <w:r w:rsidRPr="00F13407">
        <w:rPr>
          <w:rFonts w:ascii="Arial Narrow" w:eastAsia="Times New Roman" w:hAnsi="Arial Narrow" w:cs="Times New Roman"/>
          <w:noProof/>
          <w:sz w:val="26"/>
          <w:szCs w:val="26"/>
        </w:rPr>
        <w:t xml:space="preserve"> (1) Конкурсът за финансиране на проекти се открива със заповед на Ректора на СА “Д. А. Ценов”, к</w:t>
      </w:r>
      <w:r w:rsidR="002676EB" w:rsidRPr="00F13407">
        <w:rPr>
          <w:rFonts w:ascii="Arial Narrow" w:eastAsia="Times New Roman" w:hAnsi="Arial Narrow" w:cs="Times New Roman"/>
          <w:noProof/>
          <w:sz w:val="26"/>
          <w:szCs w:val="26"/>
        </w:rPr>
        <w:t>оя</w:t>
      </w:r>
      <w:r w:rsidRPr="00F13407">
        <w:rPr>
          <w:rFonts w:ascii="Arial Narrow" w:eastAsia="Times New Roman" w:hAnsi="Arial Narrow" w:cs="Times New Roman"/>
          <w:noProof/>
          <w:sz w:val="26"/>
          <w:szCs w:val="26"/>
        </w:rPr>
        <w:t>то съдържа информация за научните приоритети и основните условия на конкурсната процедура.</w:t>
      </w:r>
    </w:p>
    <w:p w14:paraId="261383DE" w14:textId="1B68259A" w:rsidR="00075DFD" w:rsidRPr="00F13407" w:rsidRDefault="00075DFD" w:rsidP="00075DFD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54"/>
        </w:tabs>
        <w:spacing w:after="0" w:line="276" w:lineRule="auto"/>
        <w:ind w:right="-2" w:firstLine="851"/>
        <w:jc w:val="both"/>
        <w:rPr>
          <w:rFonts w:ascii="Arial Narrow" w:eastAsia="Times New Roman" w:hAnsi="Arial Narrow" w:cs="Times New Roman"/>
          <w:noProof/>
          <w:sz w:val="26"/>
          <w:szCs w:val="26"/>
        </w:rPr>
      </w:pPr>
      <w:r w:rsidRPr="00F13407">
        <w:rPr>
          <w:rFonts w:ascii="Arial Narrow" w:eastAsia="Times New Roman" w:hAnsi="Arial Narrow" w:cs="Times New Roman"/>
          <w:noProof/>
          <w:sz w:val="26"/>
          <w:szCs w:val="26"/>
        </w:rPr>
        <w:t>(2) Информацията се популяризира чрез официалната интернет страница на Академията, съобщения до катедрите и провеждане на информационен ден.</w:t>
      </w:r>
    </w:p>
    <w:p w14:paraId="55B699FD" w14:textId="48F04217" w:rsidR="00075DFD" w:rsidRPr="00F13407" w:rsidRDefault="00075DFD" w:rsidP="00075DFD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54"/>
        </w:tabs>
        <w:spacing w:after="0" w:line="276" w:lineRule="auto"/>
        <w:ind w:right="-2" w:firstLine="851"/>
        <w:jc w:val="both"/>
        <w:rPr>
          <w:rFonts w:ascii="Arial Narrow" w:eastAsia="Times New Roman" w:hAnsi="Arial Narrow" w:cs="Times New Roman"/>
          <w:noProof/>
          <w:sz w:val="26"/>
          <w:szCs w:val="26"/>
        </w:rPr>
      </w:pPr>
      <w:r w:rsidRPr="00F13407">
        <w:rPr>
          <w:rFonts w:ascii="Arial Narrow" w:eastAsia="Times New Roman" w:hAnsi="Arial Narrow" w:cs="Times New Roman"/>
          <w:noProof/>
          <w:sz w:val="26"/>
          <w:szCs w:val="26"/>
        </w:rPr>
        <w:t>(3) Срокът за представяне на проектни предложения се определя с обявяването на конкурса за финансиране на проектни предложения.</w:t>
      </w:r>
    </w:p>
    <w:p w14:paraId="593E5D8B" w14:textId="7D83BA9A" w:rsidR="00075DFD" w:rsidRPr="00F13407" w:rsidRDefault="00075DFD" w:rsidP="00075DFD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54"/>
          <w:tab w:val="left" w:pos="9590"/>
        </w:tabs>
        <w:spacing w:after="0" w:line="276" w:lineRule="auto"/>
        <w:ind w:right="-2" w:firstLine="851"/>
        <w:jc w:val="both"/>
        <w:rPr>
          <w:rFonts w:ascii="Arial Narrow" w:eastAsia="Times New Roman" w:hAnsi="Arial Narrow" w:cs="Times New Roman"/>
          <w:noProof/>
          <w:sz w:val="26"/>
          <w:szCs w:val="26"/>
        </w:rPr>
      </w:pPr>
      <w:r w:rsidRPr="00F13407">
        <w:rPr>
          <w:rFonts w:ascii="Arial Narrow" w:eastAsia="Times New Roman" w:hAnsi="Arial Narrow" w:cs="Times New Roman"/>
          <w:noProof/>
          <w:sz w:val="26"/>
          <w:szCs w:val="26"/>
        </w:rPr>
        <w:t>(4) Предложенията за финансиране на изследователски проекти съдържат:</w:t>
      </w:r>
    </w:p>
    <w:p w14:paraId="31637759" w14:textId="7AD56D32" w:rsidR="003166FE" w:rsidRPr="00F13407" w:rsidRDefault="00093AC8" w:rsidP="003166FE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54"/>
          <w:tab w:val="left" w:pos="9590"/>
        </w:tabs>
        <w:spacing w:after="0" w:line="276" w:lineRule="auto"/>
        <w:ind w:right="-2" w:firstLine="851"/>
        <w:jc w:val="both"/>
        <w:rPr>
          <w:rFonts w:ascii="Arial Narrow" w:eastAsia="Times New Roman" w:hAnsi="Arial Narrow" w:cs="Times New Roman"/>
          <w:noProof/>
          <w:sz w:val="26"/>
          <w:szCs w:val="26"/>
        </w:rPr>
      </w:pPr>
      <w:r w:rsidRPr="00F13407">
        <w:rPr>
          <w:rFonts w:ascii="Arial Narrow" w:eastAsia="Times New Roman" w:hAnsi="Arial Narrow" w:cs="Times New Roman"/>
          <w:noProof/>
          <w:sz w:val="26"/>
          <w:szCs w:val="26"/>
        </w:rPr>
        <w:t xml:space="preserve">1. </w:t>
      </w:r>
      <w:r w:rsidR="003166FE" w:rsidRPr="00F13407">
        <w:rPr>
          <w:rFonts w:ascii="Arial Narrow" w:eastAsia="Times New Roman" w:hAnsi="Arial Narrow" w:cs="Times New Roman"/>
          <w:noProof/>
          <w:sz w:val="26"/>
          <w:szCs w:val="26"/>
        </w:rPr>
        <w:t>Актуалност и значимост на проектната идея</w:t>
      </w:r>
      <w:r w:rsidR="002B4C58" w:rsidRPr="00F13407">
        <w:rPr>
          <w:rFonts w:ascii="Arial Narrow" w:eastAsia="Times New Roman" w:hAnsi="Arial Narrow" w:cs="Times New Roman"/>
          <w:noProof/>
          <w:sz w:val="26"/>
          <w:szCs w:val="26"/>
        </w:rPr>
        <w:t>.</w:t>
      </w:r>
    </w:p>
    <w:p w14:paraId="2275DFAF" w14:textId="68CB0DEC" w:rsidR="00093AC8" w:rsidRPr="00F13407" w:rsidRDefault="00093AC8" w:rsidP="003166FE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54"/>
          <w:tab w:val="left" w:pos="9590"/>
        </w:tabs>
        <w:spacing w:after="0" w:line="276" w:lineRule="auto"/>
        <w:ind w:right="-2" w:firstLine="851"/>
        <w:jc w:val="both"/>
        <w:rPr>
          <w:rFonts w:ascii="Arial Narrow" w:eastAsia="Times New Roman" w:hAnsi="Arial Narrow" w:cs="Times New Roman"/>
          <w:noProof/>
          <w:sz w:val="26"/>
          <w:szCs w:val="26"/>
        </w:rPr>
      </w:pPr>
      <w:r w:rsidRPr="00F13407">
        <w:rPr>
          <w:rFonts w:ascii="Arial Narrow" w:eastAsia="Times New Roman" w:hAnsi="Arial Narrow" w:cs="Times New Roman"/>
          <w:noProof/>
          <w:sz w:val="26"/>
          <w:szCs w:val="26"/>
        </w:rPr>
        <w:t xml:space="preserve">2. </w:t>
      </w:r>
      <w:r w:rsidR="003166FE" w:rsidRPr="00F13407">
        <w:rPr>
          <w:rFonts w:ascii="Arial Narrow" w:eastAsia="Times New Roman" w:hAnsi="Arial Narrow" w:cs="Times New Roman"/>
          <w:noProof/>
          <w:sz w:val="26"/>
          <w:szCs w:val="26"/>
        </w:rPr>
        <w:t>Изследователски цели, задачи, предмет, обект и работни хипотези</w:t>
      </w:r>
      <w:r w:rsidR="002B4C58" w:rsidRPr="00F13407">
        <w:rPr>
          <w:rFonts w:ascii="Arial Narrow" w:eastAsia="Times New Roman" w:hAnsi="Arial Narrow" w:cs="Times New Roman"/>
          <w:noProof/>
          <w:sz w:val="26"/>
          <w:szCs w:val="26"/>
        </w:rPr>
        <w:t>.</w:t>
      </w:r>
    </w:p>
    <w:p w14:paraId="53F55C50" w14:textId="33CD13DB" w:rsidR="003166FE" w:rsidRPr="00F13407" w:rsidRDefault="00093AC8" w:rsidP="003166FE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54"/>
          <w:tab w:val="left" w:pos="9590"/>
        </w:tabs>
        <w:spacing w:after="0" w:line="276" w:lineRule="auto"/>
        <w:ind w:right="-2" w:firstLine="851"/>
        <w:jc w:val="both"/>
        <w:rPr>
          <w:rFonts w:ascii="Arial Narrow" w:eastAsia="Times New Roman" w:hAnsi="Arial Narrow" w:cs="Times New Roman"/>
          <w:noProof/>
          <w:sz w:val="26"/>
          <w:szCs w:val="26"/>
        </w:rPr>
      </w:pPr>
      <w:r w:rsidRPr="00F13407">
        <w:rPr>
          <w:rFonts w:ascii="Arial Narrow" w:eastAsia="Times New Roman" w:hAnsi="Arial Narrow" w:cs="Times New Roman"/>
          <w:noProof/>
          <w:sz w:val="26"/>
          <w:szCs w:val="26"/>
        </w:rPr>
        <w:t xml:space="preserve">3. </w:t>
      </w:r>
      <w:r w:rsidR="003166FE" w:rsidRPr="00F13407">
        <w:rPr>
          <w:rFonts w:ascii="Arial Narrow" w:eastAsia="Times New Roman" w:hAnsi="Arial Narrow" w:cs="Times New Roman"/>
          <w:noProof/>
          <w:sz w:val="26"/>
          <w:szCs w:val="26"/>
        </w:rPr>
        <w:t>Качество на научното изследване – описание на планираните дейности, резултати, индикатори за измерване на резултатите и постигане на устойчивост и приложимост на резултатите</w:t>
      </w:r>
    </w:p>
    <w:p w14:paraId="06E34F0B" w14:textId="50E21331" w:rsidR="003166FE" w:rsidRPr="00F13407" w:rsidRDefault="00093AC8" w:rsidP="003166FE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54"/>
          <w:tab w:val="left" w:pos="9590"/>
        </w:tabs>
        <w:spacing w:after="0" w:line="276" w:lineRule="auto"/>
        <w:ind w:right="-2" w:firstLine="851"/>
        <w:jc w:val="both"/>
        <w:rPr>
          <w:rFonts w:ascii="Arial Narrow" w:eastAsia="Times New Roman" w:hAnsi="Arial Narrow" w:cs="Times New Roman"/>
          <w:noProof/>
          <w:sz w:val="26"/>
          <w:szCs w:val="26"/>
        </w:rPr>
      </w:pPr>
      <w:r w:rsidRPr="00F13407">
        <w:rPr>
          <w:rFonts w:ascii="Arial Narrow" w:eastAsia="Times New Roman" w:hAnsi="Arial Narrow" w:cs="Times New Roman"/>
          <w:noProof/>
          <w:sz w:val="26"/>
          <w:szCs w:val="26"/>
        </w:rPr>
        <w:t xml:space="preserve">4. </w:t>
      </w:r>
      <w:r w:rsidR="003166FE" w:rsidRPr="00F13407">
        <w:rPr>
          <w:rFonts w:ascii="Arial Narrow" w:eastAsia="Times New Roman" w:hAnsi="Arial Narrow" w:cs="Times New Roman"/>
          <w:noProof/>
          <w:sz w:val="26"/>
          <w:szCs w:val="26"/>
        </w:rPr>
        <w:t>Целесъобразност на разходите – пл</w:t>
      </w:r>
      <w:r w:rsidR="00E941ED" w:rsidRPr="00F13407">
        <w:rPr>
          <w:rFonts w:ascii="Arial Narrow" w:eastAsia="Times New Roman" w:hAnsi="Arial Narrow" w:cs="Times New Roman"/>
          <w:noProof/>
          <w:sz w:val="26"/>
          <w:szCs w:val="26"/>
        </w:rPr>
        <w:t>а</w:t>
      </w:r>
      <w:r w:rsidR="003166FE" w:rsidRPr="00F13407">
        <w:rPr>
          <w:rFonts w:ascii="Arial Narrow" w:eastAsia="Times New Roman" w:hAnsi="Arial Narrow" w:cs="Times New Roman"/>
          <w:noProof/>
          <w:sz w:val="26"/>
          <w:szCs w:val="26"/>
        </w:rPr>
        <w:t>н сметка и обосновка на план сметката</w:t>
      </w:r>
      <w:r w:rsidR="002B4C58" w:rsidRPr="00F13407">
        <w:rPr>
          <w:rFonts w:ascii="Arial Narrow" w:eastAsia="Times New Roman" w:hAnsi="Arial Narrow" w:cs="Times New Roman"/>
          <w:noProof/>
          <w:sz w:val="26"/>
          <w:szCs w:val="26"/>
        </w:rPr>
        <w:t>.</w:t>
      </w:r>
    </w:p>
    <w:p w14:paraId="419AB07D" w14:textId="0C070D54" w:rsidR="003166FE" w:rsidRPr="00F13407" w:rsidRDefault="00093AC8" w:rsidP="003166FE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54"/>
          <w:tab w:val="left" w:pos="9590"/>
        </w:tabs>
        <w:spacing w:after="0" w:line="276" w:lineRule="auto"/>
        <w:ind w:right="-2" w:firstLine="851"/>
        <w:jc w:val="both"/>
        <w:rPr>
          <w:rFonts w:ascii="Arial Narrow" w:eastAsia="Times New Roman" w:hAnsi="Arial Narrow" w:cs="Times New Roman"/>
          <w:noProof/>
          <w:sz w:val="26"/>
          <w:szCs w:val="26"/>
        </w:rPr>
      </w:pPr>
      <w:r w:rsidRPr="00F13407">
        <w:rPr>
          <w:rFonts w:ascii="Arial Narrow" w:eastAsia="Times New Roman" w:hAnsi="Arial Narrow" w:cs="Times New Roman"/>
          <w:noProof/>
          <w:sz w:val="26"/>
          <w:szCs w:val="26"/>
        </w:rPr>
        <w:t xml:space="preserve">5. </w:t>
      </w:r>
      <w:r w:rsidR="003166FE" w:rsidRPr="00F13407">
        <w:rPr>
          <w:rFonts w:ascii="Arial Narrow" w:eastAsia="Times New Roman" w:hAnsi="Arial Narrow" w:cs="Times New Roman"/>
          <w:noProof/>
          <w:sz w:val="26"/>
          <w:szCs w:val="26"/>
        </w:rPr>
        <w:t>Опит на изследователския екип</w:t>
      </w:r>
      <w:r w:rsidR="002B4C58" w:rsidRPr="00F13407">
        <w:rPr>
          <w:rFonts w:ascii="Arial Narrow" w:eastAsia="Times New Roman" w:hAnsi="Arial Narrow" w:cs="Times New Roman"/>
          <w:noProof/>
          <w:sz w:val="26"/>
          <w:szCs w:val="26"/>
        </w:rPr>
        <w:t>.</w:t>
      </w:r>
    </w:p>
    <w:p w14:paraId="07D8DBC0" w14:textId="059710C8" w:rsidR="00E0783D" w:rsidRPr="00F13407" w:rsidRDefault="00E0783D" w:rsidP="003166FE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54"/>
          <w:tab w:val="left" w:pos="9590"/>
        </w:tabs>
        <w:spacing w:after="0" w:line="276" w:lineRule="auto"/>
        <w:ind w:right="-2" w:firstLine="851"/>
        <w:jc w:val="both"/>
        <w:rPr>
          <w:rFonts w:ascii="Arial Narrow" w:eastAsia="Times New Roman" w:hAnsi="Arial Narrow" w:cs="Times New Roman"/>
          <w:noProof/>
          <w:sz w:val="26"/>
          <w:szCs w:val="26"/>
        </w:rPr>
      </w:pPr>
      <w:r w:rsidRPr="00F13407">
        <w:rPr>
          <w:rFonts w:ascii="Arial Narrow" w:eastAsia="Times New Roman" w:hAnsi="Arial Narrow" w:cs="Times New Roman"/>
          <w:noProof/>
          <w:sz w:val="26"/>
          <w:szCs w:val="26"/>
        </w:rPr>
        <w:t>6. Декларация от ръководител проект</w:t>
      </w:r>
      <w:r w:rsidR="00422B45" w:rsidRPr="00F13407">
        <w:rPr>
          <w:rFonts w:ascii="Arial Narrow" w:eastAsia="Times New Roman" w:hAnsi="Arial Narrow" w:cs="Times New Roman"/>
          <w:noProof/>
          <w:sz w:val="26"/>
          <w:szCs w:val="26"/>
        </w:rPr>
        <w:t xml:space="preserve"> </w:t>
      </w:r>
      <w:r w:rsidR="006B3940" w:rsidRPr="00F13407">
        <w:rPr>
          <w:rFonts w:ascii="Arial Narrow" w:eastAsia="Times New Roman" w:hAnsi="Arial Narrow" w:cs="Times New Roman"/>
          <w:noProof/>
          <w:sz w:val="26"/>
          <w:szCs w:val="26"/>
        </w:rPr>
        <w:t>за деклариране на определени обстоятелства (</w:t>
      </w:r>
      <w:r w:rsidR="00422B45" w:rsidRPr="00F13407">
        <w:rPr>
          <w:rFonts w:ascii="Arial Narrow" w:eastAsia="Times New Roman" w:hAnsi="Arial Narrow" w:cs="Times New Roman"/>
          <w:noProof/>
          <w:sz w:val="26"/>
          <w:szCs w:val="26"/>
        </w:rPr>
        <w:t>по образец</w:t>
      </w:r>
      <w:r w:rsidR="006B3940" w:rsidRPr="00F13407">
        <w:rPr>
          <w:rFonts w:ascii="Arial Narrow" w:eastAsia="Times New Roman" w:hAnsi="Arial Narrow" w:cs="Times New Roman"/>
          <w:noProof/>
          <w:sz w:val="26"/>
          <w:szCs w:val="26"/>
        </w:rPr>
        <w:t>)</w:t>
      </w:r>
      <w:r w:rsidR="002B4C58" w:rsidRPr="00F13407">
        <w:rPr>
          <w:rFonts w:ascii="Arial Narrow" w:eastAsia="Times New Roman" w:hAnsi="Arial Narrow" w:cs="Times New Roman"/>
          <w:noProof/>
          <w:sz w:val="26"/>
          <w:szCs w:val="26"/>
        </w:rPr>
        <w:t>.</w:t>
      </w:r>
    </w:p>
    <w:p w14:paraId="130AF2DB" w14:textId="2C8E6492" w:rsidR="00075DFD" w:rsidRPr="00F13407" w:rsidRDefault="00075DFD" w:rsidP="002C1904">
      <w:pPr>
        <w:widowControl w:val="0"/>
        <w:tabs>
          <w:tab w:val="left" w:pos="9354"/>
        </w:tabs>
        <w:autoSpaceDE w:val="0"/>
        <w:autoSpaceDN w:val="0"/>
        <w:adjustRightInd w:val="0"/>
        <w:spacing w:after="0" w:line="276" w:lineRule="auto"/>
        <w:ind w:right="-2" w:firstLine="851"/>
        <w:jc w:val="both"/>
        <w:rPr>
          <w:rFonts w:ascii="Arial Narrow" w:eastAsia="Times New Roman" w:hAnsi="Arial Narrow" w:cs="Times New Roman"/>
          <w:noProof/>
          <w:sz w:val="26"/>
          <w:szCs w:val="26"/>
          <w:lang w:eastAsia="bg-BG"/>
        </w:rPr>
      </w:pPr>
    </w:p>
    <w:p w14:paraId="1CD4F8B6" w14:textId="055DA297" w:rsidR="00083595" w:rsidRPr="00F13407" w:rsidRDefault="00083595" w:rsidP="002C1904">
      <w:pPr>
        <w:widowControl w:val="0"/>
        <w:tabs>
          <w:tab w:val="left" w:pos="9354"/>
        </w:tabs>
        <w:autoSpaceDE w:val="0"/>
        <w:autoSpaceDN w:val="0"/>
        <w:adjustRightInd w:val="0"/>
        <w:spacing w:after="0" w:line="276" w:lineRule="auto"/>
        <w:ind w:right="-2" w:firstLine="851"/>
        <w:jc w:val="both"/>
        <w:rPr>
          <w:rFonts w:ascii="Arial Narrow" w:eastAsia="Times New Roman" w:hAnsi="Arial Narrow" w:cs="Times New Roman"/>
          <w:noProof/>
          <w:sz w:val="26"/>
          <w:szCs w:val="26"/>
        </w:rPr>
      </w:pPr>
      <w:r w:rsidRPr="00F13407">
        <w:rPr>
          <w:rFonts w:ascii="Arial Narrow" w:eastAsia="Times New Roman" w:hAnsi="Arial Narrow" w:cs="Times New Roman"/>
          <w:b/>
          <w:noProof/>
          <w:sz w:val="26"/>
          <w:szCs w:val="26"/>
        </w:rPr>
        <w:lastRenderedPageBreak/>
        <w:t>Чл. 1</w:t>
      </w:r>
      <w:r w:rsidR="00DA6890" w:rsidRPr="00F13407">
        <w:rPr>
          <w:rFonts w:ascii="Arial Narrow" w:eastAsia="Times New Roman" w:hAnsi="Arial Narrow" w:cs="Times New Roman"/>
          <w:b/>
          <w:noProof/>
          <w:sz w:val="26"/>
          <w:szCs w:val="26"/>
        </w:rPr>
        <w:t>5</w:t>
      </w:r>
      <w:r w:rsidRPr="00F13407">
        <w:rPr>
          <w:rFonts w:ascii="Arial Narrow" w:eastAsia="Times New Roman" w:hAnsi="Arial Narrow" w:cs="Times New Roman"/>
          <w:b/>
          <w:noProof/>
          <w:sz w:val="26"/>
          <w:szCs w:val="26"/>
        </w:rPr>
        <w:t>.</w:t>
      </w:r>
      <w:r w:rsidRPr="00F13407">
        <w:rPr>
          <w:rFonts w:ascii="Arial Narrow" w:eastAsia="Times New Roman" w:hAnsi="Arial Narrow" w:cs="Times New Roman"/>
          <w:noProof/>
          <w:sz w:val="26"/>
          <w:szCs w:val="26"/>
        </w:rPr>
        <w:t xml:space="preserve"> Допустими </w:t>
      </w:r>
      <w:r w:rsidR="007D3FE5" w:rsidRPr="00F13407">
        <w:rPr>
          <w:rFonts w:ascii="Arial Narrow" w:eastAsia="Times New Roman" w:hAnsi="Arial Narrow" w:cs="Times New Roman"/>
          <w:noProof/>
          <w:sz w:val="26"/>
          <w:szCs w:val="26"/>
        </w:rPr>
        <w:t xml:space="preserve">са следните </w:t>
      </w:r>
      <w:r w:rsidRPr="00F13407">
        <w:rPr>
          <w:rFonts w:ascii="Arial Narrow" w:eastAsia="Times New Roman" w:hAnsi="Arial Narrow" w:cs="Times New Roman"/>
          <w:noProof/>
          <w:sz w:val="26"/>
          <w:szCs w:val="26"/>
        </w:rPr>
        <w:t>разходи</w:t>
      </w:r>
      <w:r w:rsidR="007D3FE5" w:rsidRPr="00F13407">
        <w:rPr>
          <w:rFonts w:ascii="Arial Narrow" w:eastAsia="Times New Roman" w:hAnsi="Arial Narrow" w:cs="Times New Roman"/>
          <w:noProof/>
          <w:sz w:val="26"/>
          <w:szCs w:val="26"/>
        </w:rPr>
        <w:t>:</w:t>
      </w:r>
    </w:p>
    <w:p w14:paraId="6DB508F5" w14:textId="41F12B38" w:rsidR="00DB3487" w:rsidRPr="00F13407" w:rsidRDefault="007D3FE5" w:rsidP="002C1904">
      <w:pPr>
        <w:widowControl w:val="0"/>
        <w:tabs>
          <w:tab w:val="left" w:pos="9354"/>
        </w:tabs>
        <w:autoSpaceDE w:val="0"/>
        <w:autoSpaceDN w:val="0"/>
        <w:adjustRightInd w:val="0"/>
        <w:spacing w:after="0" w:line="276" w:lineRule="auto"/>
        <w:ind w:right="-2" w:firstLine="851"/>
        <w:jc w:val="both"/>
        <w:rPr>
          <w:rFonts w:ascii="Arial Narrow" w:eastAsia="Times New Roman" w:hAnsi="Arial Narrow" w:cs="Times New Roman"/>
          <w:noProof/>
          <w:sz w:val="26"/>
          <w:szCs w:val="26"/>
        </w:rPr>
      </w:pPr>
      <w:r w:rsidRPr="00F13407">
        <w:rPr>
          <w:rFonts w:ascii="Arial Narrow" w:eastAsia="Times New Roman" w:hAnsi="Arial Narrow" w:cs="Times New Roman"/>
          <w:noProof/>
          <w:sz w:val="26"/>
          <w:szCs w:val="26"/>
        </w:rPr>
        <w:t xml:space="preserve">(1) за </w:t>
      </w:r>
      <w:r w:rsidR="00422B45" w:rsidRPr="00F13407">
        <w:rPr>
          <w:rFonts w:ascii="Arial Narrow" w:eastAsia="Times New Roman" w:hAnsi="Arial Narrow" w:cs="Times New Roman"/>
          <w:noProof/>
          <w:sz w:val="26"/>
          <w:szCs w:val="26"/>
        </w:rPr>
        <w:t>екипни проекти за научни изследвания в областите на науката, в които Академията подготвя студенти и докторанти (</w:t>
      </w:r>
      <w:r w:rsidR="00083595" w:rsidRPr="00F13407">
        <w:rPr>
          <w:rFonts w:ascii="Arial Narrow" w:eastAsia="Times New Roman" w:hAnsi="Arial Narrow" w:cs="Times New Roman"/>
          <w:noProof/>
          <w:sz w:val="26"/>
          <w:szCs w:val="26"/>
        </w:rPr>
        <w:t>едногодишни научноизследователски проекти</w:t>
      </w:r>
      <w:r w:rsidR="00422B45" w:rsidRPr="00F13407">
        <w:rPr>
          <w:rFonts w:ascii="Arial Narrow" w:eastAsia="Times New Roman" w:hAnsi="Arial Narrow" w:cs="Times New Roman"/>
          <w:noProof/>
          <w:sz w:val="26"/>
          <w:szCs w:val="26"/>
        </w:rPr>
        <w:t>)</w:t>
      </w:r>
      <w:r w:rsidRPr="00F13407">
        <w:rPr>
          <w:rFonts w:ascii="Arial Narrow" w:eastAsia="Times New Roman" w:hAnsi="Arial Narrow" w:cs="Times New Roman"/>
          <w:noProof/>
          <w:sz w:val="26"/>
          <w:szCs w:val="26"/>
        </w:rPr>
        <w:t>:</w:t>
      </w:r>
    </w:p>
    <w:p w14:paraId="7EC4555C" w14:textId="22A7FC2A" w:rsidR="00CD54BA" w:rsidRPr="00F13407" w:rsidRDefault="00CD54BA" w:rsidP="00CD54BA">
      <w:pPr>
        <w:pStyle w:val="ListParagraph"/>
        <w:widowControl w:val="0"/>
        <w:numPr>
          <w:ilvl w:val="0"/>
          <w:numId w:val="24"/>
        </w:numPr>
        <w:tabs>
          <w:tab w:val="left" w:pos="9354"/>
        </w:tabs>
        <w:autoSpaceDE w:val="0"/>
        <w:autoSpaceDN w:val="0"/>
        <w:adjustRightInd w:val="0"/>
        <w:spacing w:line="276" w:lineRule="auto"/>
        <w:ind w:right="-2"/>
        <w:jc w:val="both"/>
        <w:rPr>
          <w:rFonts w:ascii="Arial Narrow" w:hAnsi="Arial Narrow"/>
          <w:noProof/>
          <w:sz w:val="26"/>
          <w:szCs w:val="26"/>
          <w:lang w:val="bg-BG"/>
        </w:rPr>
      </w:pPr>
      <w:r w:rsidRPr="00F13407">
        <w:rPr>
          <w:rFonts w:ascii="Arial Narrow" w:hAnsi="Arial Narrow"/>
          <w:noProof/>
          <w:sz w:val="26"/>
          <w:szCs w:val="26"/>
          <w:lang w:val="bg-BG"/>
        </w:rPr>
        <w:t>Софтуер, необходим за осъществяване на научното изследване</w:t>
      </w:r>
      <w:r w:rsidR="00422B45" w:rsidRPr="00F13407">
        <w:rPr>
          <w:rFonts w:ascii="Arial Narrow" w:hAnsi="Arial Narrow"/>
          <w:noProof/>
          <w:sz w:val="26"/>
          <w:szCs w:val="26"/>
          <w:lang w:val="bg-BG"/>
        </w:rPr>
        <w:t>;</w:t>
      </w:r>
    </w:p>
    <w:p w14:paraId="5C71A04E" w14:textId="53959496" w:rsidR="00CD54BA" w:rsidRPr="00F13407" w:rsidRDefault="00CD54BA" w:rsidP="00CD54BA">
      <w:pPr>
        <w:pStyle w:val="ListParagraph"/>
        <w:widowControl w:val="0"/>
        <w:numPr>
          <w:ilvl w:val="0"/>
          <w:numId w:val="24"/>
        </w:numPr>
        <w:tabs>
          <w:tab w:val="left" w:pos="9354"/>
        </w:tabs>
        <w:autoSpaceDE w:val="0"/>
        <w:autoSpaceDN w:val="0"/>
        <w:adjustRightInd w:val="0"/>
        <w:spacing w:line="276" w:lineRule="auto"/>
        <w:ind w:right="-2"/>
        <w:jc w:val="both"/>
        <w:rPr>
          <w:rFonts w:ascii="Arial Narrow" w:hAnsi="Arial Narrow"/>
          <w:noProof/>
          <w:sz w:val="26"/>
          <w:szCs w:val="26"/>
          <w:lang w:val="bg-BG"/>
        </w:rPr>
      </w:pPr>
      <w:r w:rsidRPr="00F13407">
        <w:rPr>
          <w:rFonts w:ascii="Arial Narrow" w:hAnsi="Arial Narrow"/>
          <w:noProof/>
          <w:sz w:val="26"/>
          <w:szCs w:val="26"/>
          <w:lang w:val="bg-BG"/>
        </w:rPr>
        <w:t xml:space="preserve">Материали за изпълнение на проекта: канцеларски материали – до </w:t>
      </w:r>
      <w:r w:rsidRPr="009A0C20">
        <w:rPr>
          <w:rFonts w:ascii="Arial Narrow" w:hAnsi="Arial Narrow"/>
          <w:noProof/>
          <w:sz w:val="26"/>
          <w:szCs w:val="26"/>
          <w:lang w:val="bg-BG"/>
        </w:rPr>
        <w:t>1</w:t>
      </w:r>
      <w:r w:rsidR="00DA6BDC" w:rsidRPr="009A0C20">
        <w:rPr>
          <w:rFonts w:ascii="Arial Narrow" w:hAnsi="Arial Narrow"/>
          <w:noProof/>
          <w:sz w:val="26"/>
          <w:szCs w:val="26"/>
          <w:lang w:val="bg-BG"/>
        </w:rPr>
        <w:t>2</w:t>
      </w:r>
      <w:r w:rsidRPr="009A0C20">
        <w:rPr>
          <w:rFonts w:ascii="Arial Narrow" w:hAnsi="Arial Narrow"/>
          <w:noProof/>
          <w:sz w:val="26"/>
          <w:szCs w:val="26"/>
          <w:lang w:val="bg-BG"/>
        </w:rPr>
        <w:t>0,00</w:t>
      </w:r>
      <w:r w:rsidRPr="00F13407">
        <w:rPr>
          <w:rFonts w:ascii="Arial Narrow" w:hAnsi="Arial Narrow"/>
          <w:noProof/>
          <w:sz w:val="26"/>
          <w:szCs w:val="26"/>
          <w:lang w:val="bg-BG"/>
        </w:rPr>
        <w:t xml:space="preserve"> лева и компютърни компоненти</w:t>
      </w:r>
      <w:r w:rsidR="00422B45" w:rsidRPr="00F13407">
        <w:rPr>
          <w:rFonts w:ascii="Arial Narrow" w:hAnsi="Arial Narrow"/>
          <w:noProof/>
          <w:sz w:val="26"/>
          <w:szCs w:val="26"/>
          <w:lang w:val="bg-BG"/>
        </w:rPr>
        <w:t>;</w:t>
      </w:r>
    </w:p>
    <w:p w14:paraId="3375D9DE" w14:textId="5E8EC9F8" w:rsidR="00CD54BA" w:rsidRPr="00F13407" w:rsidRDefault="00CD54BA" w:rsidP="00CD54BA">
      <w:pPr>
        <w:pStyle w:val="ListParagraph"/>
        <w:widowControl w:val="0"/>
        <w:numPr>
          <w:ilvl w:val="0"/>
          <w:numId w:val="24"/>
        </w:numPr>
        <w:tabs>
          <w:tab w:val="left" w:pos="9354"/>
        </w:tabs>
        <w:autoSpaceDE w:val="0"/>
        <w:autoSpaceDN w:val="0"/>
        <w:adjustRightInd w:val="0"/>
        <w:spacing w:line="276" w:lineRule="auto"/>
        <w:ind w:right="-2"/>
        <w:jc w:val="both"/>
        <w:rPr>
          <w:rFonts w:ascii="Arial Narrow" w:hAnsi="Arial Narrow"/>
          <w:noProof/>
          <w:sz w:val="26"/>
          <w:szCs w:val="26"/>
          <w:lang w:val="bg-BG"/>
        </w:rPr>
      </w:pPr>
      <w:r w:rsidRPr="00F13407">
        <w:rPr>
          <w:rFonts w:ascii="Arial Narrow" w:hAnsi="Arial Narrow"/>
          <w:noProof/>
          <w:sz w:val="26"/>
          <w:szCs w:val="26"/>
          <w:lang w:val="bg-BG"/>
        </w:rPr>
        <w:t>Услуги, свързани с изпълнението на проекта: отпечатване на материали – обяви, папки, сборник с доклади и др. и преводи на публикации (статии и студии) – резултат от научните изследвания по проекта от български на чужд език</w:t>
      </w:r>
      <w:r w:rsidR="00422B45" w:rsidRPr="00F13407">
        <w:rPr>
          <w:rFonts w:ascii="Arial Narrow" w:hAnsi="Arial Narrow"/>
          <w:noProof/>
          <w:sz w:val="26"/>
          <w:szCs w:val="26"/>
          <w:lang w:val="bg-BG"/>
        </w:rPr>
        <w:t>;</w:t>
      </w:r>
    </w:p>
    <w:p w14:paraId="4B33EF4B" w14:textId="6474C723" w:rsidR="00CD54BA" w:rsidRPr="00F13407" w:rsidRDefault="00CD54BA" w:rsidP="00CD54BA">
      <w:pPr>
        <w:pStyle w:val="ListParagraph"/>
        <w:widowControl w:val="0"/>
        <w:numPr>
          <w:ilvl w:val="0"/>
          <w:numId w:val="24"/>
        </w:numPr>
        <w:tabs>
          <w:tab w:val="left" w:pos="9354"/>
        </w:tabs>
        <w:autoSpaceDE w:val="0"/>
        <w:autoSpaceDN w:val="0"/>
        <w:adjustRightInd w:val="0"/>
        <w:spacing w:line="276" w:lineRule="auto"/>
        <w:ind w:right="-2"/>
        <w:jc w:val="both"/>
        <w:rPr>
          <w:rFonts w:ascii="Arial Narrow" w:hAnsi="Arial Narrow"/>
          <w:noProof/>
          <w:sz w:val="26"/>
          <w:szCs w:val="26"/>
          <w:lang w:val="bg-BG"/>
        </w:rPr>
      </w:pPr>
      <w:r w:rsidRPr="00F13407">
        <w:rPr>
          <w:rFonts w:ascii="Arial Narrow" w:hAnsi="Arial Narrow"/>
          <w:noProof/>
          <w:sz w:val="26"/>
          <w:szCs w:val="26"/>
          <w:lang w:val="bg-BG"/>
        </w:rPr>
        <w:t>Специализирана научна литература</w:t>
      </w:r>
      <w:r w:rsidR="00F13407" w:rsidRPr="00F13407">
        <w:rPr>
          <w:rFonts w:ascii="Arial Narrow" w:hAnsi="Arial Narrow"/>
          <w:noProof/>
          <w:sz w:val="26"/>
          <w:szCs w:val="26"/>
          <w:lang w:val="bg-BG"/>
        </w:rPr>
        <w:t>, която не е налична със свободен пълнотекстов достъп</w:t>
      </w:r>
      <w:r w:rsidR="00422B45" w:rsidRPr="00F13407">
        <w:rPr>
          <w:rFonts w:ascii="Arial Narrow" w:hAnsi="Arial Narrow"/>
          <w:noProof/>
          <w:sz w:val="26"/>
          <w:szCs w:val="26"/>
          <w:lang w:val="bg-BG"/>
        </w:rPr>
        <w:t>;</w:t>
      </w:r>
    </w:p>
    <w:p w14:paraId="2C063526" w14:textId="77777777" w:rsidR="005F4477" w:rsidRPr="005F4477" w:rsidRDefault="00CD54BA" w:rsidP="000C3AB7">
      <w:pPr>
        <w:pStyle w:val="ListParagraph"/>
        <w:widowControl w:val="0"/>
        <w:numPr>
          <w:ilvl w:val="0"/>
          <w:numId w:val="24"/>
        </w:numPr>
        <w:tabs>
          <w:tab w:val="left" w:pos="9354"/>
        </w:tabs>
        <w:autoSpaceDE w:val="0"/>
        <w:autoSpaceDN w:val="0"/>
        <w:adjustRightInd w:val="0"/>
        <w:spacing w:line="276" w:lineRule="auto"/>
        <w:ind w:right="-2"/>
        <w:jc w:val="both"/>
        <w:rPr>
          <w:rFonts w:ascii="Arial Narrow" w:hAnsi="Arial Narrow"/>
          <w:noProof/>
          <w:sz w:val="26"/>
          <w:szCs w:val="26"/>
          <w:lang w:val="bg-BG"/>
        </w:rPr>
      </w:pPr>
      <w:r w:rsidRPr="005F4477">
        <w:rPr>
          <w:rFonts w:ascii="Arial Narrow" w:hAnsi="Arial Narrow"/>
          <w:noProof/>
          <w:sz w:val="26"/>
          <w:szCs w:val="26"/>
          <w:lang w:val="bg-BG"/>
        </w:rPr>
        <w:t>Разходи за</w:t>
      </w:r>
      <w:r w:rsidR="00F74918" w:rsidRPr="005F4477">
        <w:rPr>
          <w:rFonts w:ascii="Arial Narrow" w:hAnsi="Arial Narrow"/>
          <w:noProof/>
          <w:sz w:val="26"/>
          <w:szCs w:val="26"/>
          <w:lang w:val="bg-BG"/>
        </w:rPr>
        <w:t xml:space="preserve">: </w:t>
      </w:r>
    </w:p>
    <w:p w14:paraId="5E125AD3" w14:textId="77777777" w:rsidR="005F4477" w:rsidRPr="00795BC7" w:rsidRDefault="005F4477" w:rsidP="005F4477">
      <w:pPr>
        <w:pStyle w:val="ListParagraph"/>
        <w:widowControl w:val="0"/>
        <w:tabs>
          <w:tab w:val="left" w:pos="9354"/>
        </w:tabs>
        <w:autoSpaceDE w:val="0"/>
        <w:autoSpaceDN w:val="0"/>
        <w:adjustRightInd w:val="0"/>
        <w:spacing w:line="276" w:lineRule="auto"/>
        <w:ind w:left="1069" w:right="-2"/>
        <w:jc w:val="both"/>
        <w:rPr>
          <w:rFonts w:ascii="Arial Narrow" w:hAnsi="Arial Narrow"/>
          <w:noProof/>
          <w:sz w:val="26"/>
          <w:szCs w:val="26"/>
          <w:lang w:val="bg-BG"/>
        </w:rPr>
      </w:pPr>
      <w:r w:rsidRPr="00795BC7">
        <w:rPr>
          <w:rFonts w:ascii="Arial Narrow" w:hAnsi="Arial Narrow"/>
          <w:noProof/>
          <w:sz w:val="26"/>
          <w:szCs w:val="26"/>
          <w:lang w:val="bg-BG"/>
        </w:rPr>
        <w:t>а</w:t>
      </w:r>
      <w:r w:rsidR="00F74918" w:rsidRPr="00795BC7">
        <w:rPr>
          <w:rFonts w:ascii="Arial Narrow" w:hAnsi="Arial Narrow"/>
          <w:noProof/>
          <w:sz w:val="26"/>
          <w:szCs w:val="26"/>
          <w:lang w:val="en-US"/>
        </w:rPr>
        <w:t>)</w:t>
      </w:r>
      <w:r w:rsidRPr="00795BC7">
        <w:rPr>
          <w:rFonts w:ascii="Arial Narrow" w:hAnsi="Arial Narrow"/>
          <w:noProof/>
          <w:sz w:val="26"/>
          <w:szCs w:val="26"/>
          <w:lang w:val="bg-BG"/>
        </w:rPr>
        <w:t xml:space="preserve"> отпечатване на монографичен труд </w:t>
      </w:r>
      <w:r w:rsidRPr="00795BC7">
        <w:rPr>
          <w:rFonts w:ascii="Arial Narrow" w:hAnsi="Arial Narrow"/>
          <w:noProof/>
          <w:sz w:val="26"/>
          <w:szCs w:val="26"/>
          <w:lang w:val="en-US"/>
        </w:rPr>
        <w:t>(</w:t>
      </w:r>
      <w:r w:rsidRPr="00795BC7">
        <w:rPr>
          <w:rFonts w:ascii="Arial Narrow" w:hAnsi="Arial Narrow"/>
          <w:noProof/>
          <w:sz w:val="26"/>
          <w:szCs w:val="26"/>
          <w:lang w:val="bg-BG"/>
        </w:rPr>
        <w:t>индивидуален или колективен</w:t>
      </w:r>
      <w:r w:rsidRPr="00795BC7">
        <w:rPr>
          <w:rFonts w:ascii="Arial Narrow" w:hAnsi="Arial Narrow"/>
          <w:noProof/>
          <w:sz w:val="26"/>
          <w:szCs w:val="26"/>
          <w:lang w:val="en-US"/>
        </w:rPr>
        <w:t>)</w:t>
      </w:r>
      <w:r w:rsidRPr="00795BC7">
        <w:rPr>
          <w:rFonts w:ascii="Arial Narrow" w:hAnsi="Arial Narrow"/>
          <w:noProof/>
          <w:sz w:val="26"/>
          <w:szCs w:val="26"/>
          <w:lang w:val="bg-BG"/>
        </w:rPr>
        <w:t xml:space="preserve"> и/или </w:t>
      </w:r>
    </w:p>
    <w:p w14:paraId="37C019B0" w14:textId="0531AEFA" w:rsidR="00CD54BA" w:rsidRPr="005F4477" w:rsidRDefault="005F4477" w:rsidP="005F4477">
      <w:pPr>
        <w:pStyle w:val="ListParagraph"/>
        <w:widowControl w:val="0"/>
        <w:tabs>
          <w:tab w:val="left" w:pos="9354"/>
        </w:tabs>
        <w:autoSpaceDE w:val="0"/>
        <w:autoSpaceDN w:val="0"/>
        <w:adjustRightInd w:val="0"/>
        <w:spacing w:line="276" w:lineRule="auto"/>
        <w:ind w:left="1069" w:right="-2"/>
        <w:jc w:val="both"/>
        <w:rPr>
          <w:rFonts w:ascii="Arial Narrow" w:hAnsi="Arial Narrow"/>
          <w:noProof/>
          <w:sz w:val="26"/>
          <w:szCs w:val="26"/>
          <w:lang w:val="bg-BG"/>
        </w:rPr>
      </w:pPr>
      <w:r w:rsidRPr="005F4477">
        <w:rPr>
          <w:rFonts w:ascii="Arial Narrow" w:hAnsi="Arial Narrow"/>
          <w:noProof/>
          <w:sz w:val="26"/>
          <w:szCs w:val="26"/>
          <w:lang w:val="bg-BG"/>
        </w:rPr>
        <w:t>б</w:t>
      </w:r>
      <w:r w:rsidRPr="005F4477">
        <w:rPr>
          <w:rFonts w:ascii="Arial Narrow" w:hAnsi="Arial Narrow"/>
          <w:noProof/>
          <w:sz w:val="26"/>
          <w:szCs w:val="26"/>
          <w:lang w:val="en-US"/>
        </w:rPr>
        <w:t>)</w:t>
      </w:r>
      <w:r w:rsidRPr="005F4477">
        <w:rPr>
          <w:rFonts w:ascii="Arial Narrow" w:hAnsi="Arial Narrow"/>
          <w:noProof/>
          <w:sz w:val="26"/>
          <w:szCs w:val="26"/>
          <w:lang w:val="bg-BG"/>
        </w:rPr>
        <w:t xml:space="preserve"> </w:t>
      </w:r>
      <w:r w:rsidR="00CD54BA" w:rsidRPr="005F4477">
        <w:rPr>
          <w:rFonts w:ascii="Arial Narrow" w:hAnsi="Arial Narrow"/>
          <w:noProof/>
          <w:sz w:val="26"/>
          <w:szCs w:val="26"/>
          <w:lang w:val="bg-BG"/>
        </w:rPr>
        <w:t xml:space="preserve">такси за участие в научни форуми за публикуване на резултатите от проекта, като между </w:t>
      </w:r>
      <w:bookmarkStart w:id="9" w:name="_Hlk128588809"/>
      <w:r w:rsidR="00CD54BA" w:rsidRPr="005F4477">
        <w:rPr>
          <w:rFonts w:ascii="Arial Narrow" w:hAnsi="Arial Narrow"/>
          <w:noProof/>
          <w:sz w:val="26"/>
          <w:szCs w:val="26"/>
          <w:lang w:val="bg-BG"/>
        </w:rPr>
        <w:t xml:space="preserve">20% и </w:t>
      </w:r>
      <w:r w:rsidR="00892F21" w:rsidRPr="005F4477">
        <w:rPr>
          <w:rFonts w:ascii="Arial Narrow" w:hAnsi="Arial Narrow"/>
          <w:noProof/>
          <w:sz w:val="26"/>
          <w:szCs w:val="26"/>
          <w:lang w:val="bg-BG"/>
        </w:rPr>
        <w:t>4</w:t>
      </w:r>
      <w:r w:rsidR="00CD54BA" w:rsidRPr="005F4477">
        <w:rPr>
          <w:rFonts w:ascii="Arial Narrow" w:hAnsi="Arial Narrow"/>
          <w:noProof/>
          <w:sz w:val="26"/>
          <w:szCs w:val="26"/>
          <w:lang w:val="bg-BG"/>
        </w:rPr>
        <w:t xml:space="preserve">0% </w:t>
      </w:r>
      <w:bookmarkEnd w:id="9"/>
      <w:r w:rsidR="00CD54BA" w:rsidRPr="005F4477">
        <w:rPr>
          <w:rFonts w:ascii="Arial Narrow" w:hAnsi="Arial Narrow"/>
          <w:noProof/>
          <w:sz w:val="26"/>
          <w:szCs w:val="26"/>
          <w:lang w:val="bg-BG"/>
        </w:rPr>
        <w:t xml:space="preserve">от общата стойност на проекта трябва да бъде насочена за такси за публикации в индексирани и реферирани в световни научни бази данни издания Scopus </w:t>
      </w:r>
      <w:r w:rsidR="006457D0" w:rsidRPr="005F4477">
        <w:rPr>
          <w:rFonts w:ascii="Arial Narrow" w:hAnsi="Arial Narrow"/>
          <w:noProof/>
          <w:sz w:val="26"/>
          <w:szCs w:val="26"/>
          <w:lang w:val="bg-BG"/>
        </w:rPr>
        <w:t>и</w:t>
      </w:r>
      <w:r w:rsidR="00CD54BA" w:rsidRPr="005F4477">
        <w:rPr>
          <w:rFonts w:ascii="Arial Narrow" w:hAnsi="Arial Narrow"/>
          <w:noProof/>
          <w:sz w:val="26"/>
          <w:szCs w:val="26"/>
          <w:lang w:val="bg-BG"/>
        </w:rPr>
        <w:t xml:space="preserve"> Web of science </w:t>
      </w:r>
      <w:r w:rsidR="00FA74DB" w:rsidRPr="005F4477">
        <w:rPr>
          <w:rFonts w:ascii="Arial Narrow" w:hAnsi="Arial Narrow"/>
          <w:noProof/>
          <w:sz w:val="26"/>
          <w:szCs w:val="26"/>
          <w:lang w:val="bg-BG"/>
        </w:rPr>
        <w:t>(</w:t>
      </w:r>
      <w:r w:rsidR="00171AE6" w:rsidRPr="005F4477">
        <w:rPr>
          <w:rFonts w:ascii="Arial Narrow" w:hAnsi="Arial Narrow"/>
          <w:noProof/>
          <w:sz w:val="26"/>
          <w:szCs w:val="26"/>
          <w:lang w:val="bg-BG"/>
        </w:rPr>
        <w:t>минимум 2 публикации</w:t>
      </w:r>
      <w:r w:rsidR="00FA74DB" w:rsidRPr="005F4477">
        <w:rPr>
          <w:rFonts w:ascii="Arial Narrow" w:hAnsi="Arial Narrow"/>
          <w:noProof/>
          <w:sz w:val="26"/>
          <w:szCs w:val="26"/>
          <w:lang w:val="bg-BG"/>
        </w:rPr>
        <w:t xml:space="preserve">) </w:t>
      </w:r>
      <w:r w:rsidR="00CD54BA" w:rsidRPr="005F4477">
        <w:rPr>
          <w:rFonts w:ascii="Arial Narrow" w:hAnsi="Arial Narrow"/>
          <w:noProof/>
          <w:sz w:val="26"/>
          <w:szCs w:val="26"/>
          <w:lang w:val="bg-BG"/>
        </w:rPr>
        <w:t>и командировъчни за участие в научни форуми - до 15% от общата стойност на проекта</w:t>
      </w:r>
      <w:r w:rsidR="00422B45" w:rsidRPr="005F4477">
        <w:rPr>
          <w:rFonts w:ascii="Arial Narrow" w:hAnsi="Arial Narrow"/>
          <w:noProof/>
          <w:sz w:val="26"/>
          <w:szCs w:val="26"/>
          <w:lang w:val="bg-BG"/>
        </w:rPr>
        <w:t>;</w:t>
      </w:r>
    </w:p>
    <w:p w14:paraId="5FA64615" w14:textId="632C9497" w:rsidR="00CD54BA" w:rsidRPr="00F13407" w:rsidRDefault="00CD54BA" w:rsidP="00CD54BA">
      <w:pPr>
        <w:pStyle w:val="ListParagraph"/>
        <w:widowControl w:val="0"/>
        <w:numPr>
          <w:ilvl w:val="0"/>
          <w:numId w:val="24"/>
        </w:numPr>
        <w:tabs>
          <w:tab w:val="left" w:pos="9354"/>
        </w:tabs>
        <w:autoSpaceDE w:val="0"/>
        <w:autoSpaceDN w:val="0"/>
        <w:adjustRightInd w:val="0"/>
        <w:spacing w:line="276" w:lineRule="auto"/>
        <w:ind w:right="-2"/>
        <w:jc w:val="both"/>
        <w:rPr>
          <w:rFonts w:ascii="Arial Narrow" w:hAnsi="Arial Narrow"/>
          <w:noProof/>
          <w:sz w:val="26"/>
          <w:szCs w:val="26"/>
          <w:lang w:val="bg-BG"/>
        </w:rPr>
      </w:pPr>
      <w:r w:rsidRPr="00F13407">
        <w:rPr>
          <w:rFonts w:ascii="Arial Narrow" w:hAnsi="Arial Narrow"/>
          <w:noProof/>
          <w:sz w:val="26"/>
          <w:szCs w:val="26"/>
          <w:lang w:val="bg-BG"/>
        </w:rPr>
        <w:t>Разходи за провеждане на емпирично проучване – „работа на терен”</w:t>
      </w:r>
      <w:r w:rsidR="00422B45" w:rsidRPr="00F13407">
        <w:rPr>
          <w:rFonts w:ascii="Arial Narrow" w:hAnsi="Arial Narrow"/>
          <w:noProof/>
          <w:sz w:val="26"/>
          <w:szCs w:val="26"/>
          <w:lang w:val="bg-BG"/>
        </w:rPr>
        <w:t>;</w:t>
      </w:r>
    </w:p>
    <w:p w14:paraId="08DB88F8" w14:textId="7F122C7F" w:rsidR="00CD54BA" w:rsidRPr="009A0C20" w:rsidRDefault="00CD54BA" w:rsidP="00CD54BA">
      <w:pPr>
        <w:pStyle w:val="ListParagraph"/>
        <w:widowControl w:val="0"/>
        <w:numPr>
          <w:ilvl w:val="0"/>
          <w:numId w:val="24"/>
        </w:numPr>
        <w:tabs>
          <w:tab w:val="left" w:pos="9354"/>
        </w:tabs>
        <w:autoSpaceDE w:val="0"/>
        <w:autoSpaceDN w:val="0"/>
        <w:adjustRightInd w:val="0"/>
        <w:spacing w:line="276" w:lineRule="auto"/>
        <w:ind w:right="-2"/>
        <w:jc w:val="both"/>
        <w:rPr>
          <w:rFonts w:ascii="Arial Narrow" w:hAnsi="Arial Narrow"/>
          <w:noProof/>
          <w:sz w:val="26"/>
          <w:szCs w:val="26"/>
          <w:lang w:val="bg-BG"/>
        </w:rPr>
      </w:pPr>
      <w:bookmarkStart w:id="10" w:name="_Hlk128588952"/>
      <w:r w:rsidRPr="00F13407">
        <w:rPr>
          <w:rFonts w:ascii="Arial Narrow" w:hAnsi="Arial Narrow"/>
          <w:noProof/>
          <w:sz w:val="26"/>
          <w:szCs w:val="26"/>
          <w:lang w:val="bg-BG"/>
        </w:rPr>
        <w:t xml:space="preserve">Разходи при провеждане на кръгли маси, семинари и дискусии – </w:t>
      </w:r>
      <w:r w:rsidRPr="009A0C20">
        <w:rPr>
          <w:rFonts w:ascii="Arial Narrow" w:hAnsi="Arial Narrow"/>
          <w:noProof/>
          <w:sz w:val="26"/>
          <w:szCs w:val="26"/>
          <w:lang w:val="bg-BG"/>
        </w:rPr>
        <w:t xml:space="preserve">до </w:t>
      </w:r>
      <w:r w:rsidR="00F13407" w:rsidRPr="009A0C20">
        <w:rPr>
          <w:rFonts w:ascii="Arial Narrow" w:hAnsi="Arial Narrow"/>
          <w:noProof/>
          <w:sz w:val="26"/>
          <w:szCs w:val="26"/>
          <w:lang w:val="bg-BG"/>
        </w:rPr>
        <w:t>5</w:t>
      </w:r>
      <w:r w:rsidRPr="009A0C20">
        <w:rPr>
          <w:rFonts w:ascii="Arial Narrow" w:hAnsi="Arial Narrow"/>
          <w:noProof/>
          <w:sz w:val="26"/>
          <w:szCs w:val="26"/>
          <w:lang w:val="bg-BG"/>
        </w:rPr>
        <w:t>00,00 лв.</w:t>
      </w:r>
      <w:r w:rsidR="00422B45" w:rsidRPr="009A0C20">
        <w:rPr>
          <w:rFonts w:ascii="Arial Narrow" w:hAnsi="Arial Narrow"/>
          <w:noProof/>
          <w:sz w:val="26"/>
          <w:szCs w:val="26"/>
          <w:lang w:val="bg-BG"/>
        </w:rPr>
        <w:t>;</w:t>
      </w:r>
    </w:p>
    <w:p w14:paraId="692256CD" w14:textId="7EC755FE" w:rsidR="00CD54BA" w:rsidRPr="009A0C20" w:rsidRDefault="00CD54BA" w:rsidP="00CD54BA">
      <w:pPr>
        <w:pStyle w:val="ListParagraph"/>
        <w:widowControl w:val="0"/>
        <w:numPr>
          <w:ilvl w:val="0"/>
          <w:numId w:val="24"/>
        </w:numPr>
        <w:tabs>
          <w:tab w:val="left" w:pos="9354"/>
        </w:tabs>
        <w:autoSpaceDE w:val="0"/>
        <w:autoSpaceDN w:val="0"/>
        <w:adjustRightInd w:val="0"/>
        <w:spacing w:line="276" w:lineRule="auto"/>
        <w:ind w:right="-2"/>
        <w:jc w:val="both"/>
        <w:rPr>
          <w:rFonts w:ascii="Arial Narrow" w:hAnsi="Arial Narrow"/>
          <w:noProof/>
          <w:sz w:val="26"/>
          <w:szCs w:val="26"/>
          <w:lang w:val="bg-BG"/>
        </w:rPr>
      </w:pPr>
      <w:r w:rsidRPr="009A0C20">
        <w:rPr>
          <w:rFonts w:ascii="Arial Narrow" w:hAnsi="Arial Narrow"/>
          <w:noProof/>
          <w:sz w:val="26"/>
          <w:szCs w:val="26"/>
          <w:lang w:val="bg-BG"/>
        </w:rPr>
        <w:t xml:space="preserve">Разходи, свързани със задължителното публикуване на резултатите от изследванията в Алманах „Научни изследвания” – </w:t>
      </w:r>
      <w:r w:rsidR="00F13407" w:rsidRPr="009A0C20">
        <w:rPr>
          <w:rFonts w:ascii="Arial Narrow" w:hAnsi="Arial Narrow"/>
          <w:noProof/>
          <w:sz w:val="26"/>
          <w:szCs w:val="26"/>
          <w:lang w:val="bg-BG"/>
        </w:rPr>
        <w:t>40</w:t>
      </w:r>
      <w:r w:rsidRPr="009A0C20">
        <w:rPr>
          <w:rFonts w:ascii="Arial Narrow" w:hAnsi="Arial Narrow"/>
          <w:noProof/>
          <w:sz w:val="26"/>
          <w:szCs w:val="26"/>
          <w:lang w:val="bg-BG"/>
        </w:rPr>
        <w:t>0,00 лв., задължителен допустим разход</w:t>
      </w:r>
      <w:r w:rsidR="00422B45" w:rsidRPr="009A0C20">
        <w:rPr>
          <w:rFonts w:ascii="Arial Narrow" w:hAnsi="Arial Narrow"/>
          <w:noProof/>
          <w:sz w:val="26"/>
          <w:szCs w:val="26"/>
          <w:lang w:val="bg-BG"/>
        </w:rPr>
        <w:t>;</w:t>
      </w:r>
    </w:p>
    <w:bookmarkEnd w:id="10"/>
    <w:p w14:paraId="6568E5F7" w14:textId="44DA7F93" w:rsidR="00CD54BA" w:rsidRPr="009A0C20" w:rsidRDefault="00CD54BA" w:rsidP="00CD54BA">
      <w:pPr>
        <w:pStyle w:val="ListParagraph"/>
        <w:widowControl w:val="0"/>
        <w:numPr>
          <w:ilvl w:val="0"/>
          <w:numId w:val="24"/>
        </w:numPr>
        <w:tabs>
          <w:tab w:val="left" w:pos="9354"/>
        </w:tabs>
        <w:autoSpaceDE w:val="0"/>
        <w:autoSpaceDN w:val="0"/>
        <w:adjustRightInd w:val="0"/>
        <w:spacing w:line="276" w:lineRule="auto"/>
        <w:ind w:right="-2"/>
        <w:jc w:val="both"/>
        <w:rPr>
          <w:rFonts w:ascii="Arial Narrow" w:hAnsi="Arial Narrow"/>
          <w:noProof/>
          <w:sz w:val="26"/>
          <w:szCs w:val="26"/>
          <w:lang w:val="bg-BG"/>
        </w:rPr>
      </w:pPr>
      <w:r w:rsidRPr="009A0C20">
        <w:rPr>
          <w:rFonts w:ascii="Arial Narrow" w:hAnsi="Arial Narrow"/>
          <w:noProof/>
          <w:sz w:val="26"/>
          <w:szCs w:val="26"/>
          <w:lang w:val="bg-BG"/>
        </w:rPr>
        <w:t xml:space="preserve">Заплащане на консултантски услуги, предоставени от лица, които не са на основен трудов договор в СА “Д. А. Ценов” – до </w:t>
      </w:r>
      <w:r w:rsidR="00F13407" w:rsidRPr="009A0C20">
        <w:rPr>
          <w:rFonts w:ascii="Arial Narrow" w:hAnsi="Arial Narrow"/>
          <w:noProof/>
          <w:sz w:val="26"/>
          <w:szCs w:val="26"/>
          <w:lang w:val="bg-BG"/>
        </w:rPr>
        <w:t>30</w:t>
      </w:r>
      <w:r w:rsidRPr="009A0C20">
        <w:rPr>
          <w:rFonts w:ascii="Arial Narrow" w:hAnsi="Arial Narrow"/>
          <w:noProof/>
          <w:sz w:val="26"/>
          <w:szCs w:val="26"/>
          <w:lang w:val="bg-BG"/>
        </w:rPr>
        <w:t>0,00 лв.</w:t>
      </w:r>
      <w:r w:rsidR="00422B45" w:rsidRPr="009A0C20">
        <w:rPr>
          <w:rFonts w:ascii="Arial Narrow" w:hAnsi="Arial Narrow"/>
          <w:noProof/>
          <w:sz w:val="26"/>
          <w:szCs w:val="26"/>
          <w:lang w:val="bg-BG"/>
        </w:rPr>
        <w:t>;</w:t>
      </w:r>
    </w:p>
    <w:p w14:paraId="044B195D" w14:textId="4205EC63" w:rsidR="00CD54BA" w:rsidRPr="009A0C20" w:rsidRDefault="00CD54BA" w:rsidP="00CD54BA">
      <w:pPr>
        <w:pStyle w:val="ListParagraph"/>
        <w:widowControl w:val="0"/>
        <w:numPr>
          <w:ilvl w:val="0"/>
          <w:numId w:val="24"/>
        </w:numPr>
        <w:tabs>
          <w:tab w:val="left" w:pos="9354"/>
        </w:tabs>
        <w:autoSpaceDE w:val="0"/>
        <w:autoSpaceDN w:val="0"/>
        <w:adjustRightInd w:val="0"/>
        <w:spacing w:line="276" w:lineRule="auto"/>
        <w:ind w:right="-2"/>
        <w:jc w:val="both"/>
        <w:rPr>
          <w:rFonts w:ascii="Arial Narrow" w:hAnsi="Arial Narrow"/>
          <w:noProof/>
          <w:sz w:val="26"/>
          <w:szCs w:val="26"/>
          <w:lang w:val="bg-BG"/>
        </w:rPr>
      </w:pPr>
      <w:r w:rsidRPr="009A0C20">
        <w:rPr>
          <w:rFonts w:ascii="Arial Narrow" w:hAnsi="Arial Narrow"/>
          <w:noProof/>
          <w:sz w:val="26"/>
          <w:szCs w:val="26"/>
          <w:lang w:val="bg-BG"/>
        </w:rPr>
        <w:t>Заплащане на рецензент при отчитане на резултатите от изпълнението на проекта – 1</w:t>
      </w:r>
      <w:r w:rsidR="00F13407" w:rsidRPr="009A0C20">
        <w:rPr>
          <w:rFonts w:ascii="Arial Narrow" w:hAnsi="Arial Narrow"/>
          <w:noProof/>
          <w:sz w:val="26"/>
          <w:szCs w:val="26"/>
          <w:lang w:val="bg-BG"/>
        </w:rPr>
        <w:t>2</w:t>
      </w:r>
      <w:r w:rsidRPr="009A0C20">
        <w:rPr>
          <w:rFonts w:ascii="Arial Narrow" w:hAnsi="Arial Narrow"/>
          <w:noProof/>
          <w:sz w:val="26"/>
          <w:szCs w:val="26"/>
          <w:lang w:val="bg-BG"/>
        </w:rPr>
        <w:t>0,00 лв., задължителен допустим разход</w:t>
      </w:r>
      <w:r w:rsidR="00422B45" w:rsidRPr="009A0C20">
        <w:rPr>
          <w:rFonts w:ascii="Arial Narrow" w:hAnsi="Arial Narrow"/>
          <w:noProof/>
          <w:sz w:val="26"/>
          <w:szCs w:val="26"/>
          <w:lang w:val="bg-BG"/>
        </w:rPr>
        <w:t>;</w:t>
      </w:r>
    </w:p>
    <w:p w14:paraId="5018B616" w14:textId="784A7B63" w:rsidR="00CD54BA" w:rsidRPr="00F13407" w:rsidRDefault="00CD54BA" w:rsidP="00CD54BA">
      <w:pPr>
        <w:pStyle w:val="ListParagraph"/>
        <w:widowControl w:val="0"/>
        <w:numPr>
          <w:ilvl w:val="0"/>
          <w:numId w:val="24"/>
        </w:numPr>
        <w:tabs>
          <w:tab w:val="left" w:pos="9354"/>
        </w:tabs>
        <w:autoSpaceDE w:val="0"/>
        <w:autoSpaceDN w:val="0"/>
        <w:adjustRightInd w:val="0"/>
        <w:spacing w:line="276" w:lineRule="auto"/>
        <w:ind w:right="-2"/>
        <w:jc w:val="both"/>
        <w:rPr>
          <w:rFonts w:ascii="Arial Narrow" w:hAnsi="Arial Narrow"/>
          <w:noProof/>
          <w:sz w:val="26"/>
          <w:szCs w:val="26"/>
          <w:lang w:val="bg-BG"/>
        </w:rPr>
      </w:pPr>
      <w:r w:rsidRPr="009A0C20">
        <w:rPr>
          <w:rFonts w:ascii="Arial Narrow" w:hAnsi="Arial Narrow"/>
          <w:noProof/>
          <w:sz w:val="26"/>
          <w:szCs w:val="26"/>
          <w:lang w:val="bg-BG"/>
        </w:rPr>
        <w:t>Отчисления за режийни разходи – 8% от общата стойност на проекта, задължителен</w:t>
      </w:r>
      <w:r w:rsidRPr="00F13407">
        <w:rPr>
          <w:rFonts w:ascii="Arial Narrow" w:hAnsi="Arial Narrow"/>
          <w:noProof/>
          <w:sz w:val="26"/>
          <w:szCs w:val="26"/>
          <w:lang w:val="bg-BG"/>
        </w:rPr>
        <w:t xml:space="preserve"> допустим разход</w:t>
      </w:r>
      <w:r w:rsidR="00422B45" w:rsidRPr="00F13407">
        <w:rPr>
          <w:rFonts w:ascii="Arial Narrow" w:hAnsi="Arial Narrow"/>
          <w:noProof/>
          <w:sz w:val="26"/>
          <w:szCs w:val="26"/>
          <w:lang w:val="bg-BG"/>
        </w:rPr>
        <w:t>;</w:t>
      </w:r>
    </w:p>
    <w:p w14:paraId="2B9A9920" w14:textId="32F37E3D" w:rsidR="00CD54BA" w:rsidRPr="00F13407" w:rsidRDefault="00CD54BA" w:rsidP="00CD54BA">
      <w:pPr>
        <w:pStyle w:val="ListParagraph"/>
        <w:widowControl w:val="0"/>
        <w:numPr>
          <w:ilvl w:val="0"/>
          <w:numId w:val="24"/>
        </w:numPr>
        <w:tabs>
          <w:tab w:val="left" w:pos="9354"/>
        </w:tabs>
        <w:autoSpaceDE w:val="0"/>
        <w:autoSpaceDN w:val="0"/>
        <w:adjustRightInd w:val="0"/>
        <w:spacing w:line="276" w:lineRule="auto"/>
        <w:ind w:right="-2"/>
        <w:jc w:val="both"/>
        <w:rPr>
          <w:rFonts w:ascii="Arial Narrow" w:hAnsi="Arial Narrow"/>
          <w:noProof/>
          <w:sz w:val="26"/>
          <w:szCs w:val="26"/>
          <w:lang w:val="bg-BG"/>
        </w:rPr>
      </w:pPr>
      <w:r w:rsidRPr="00F13407">
        <w:rPr>
          <w:rFonts w:ascii="Arial Narrow" w:hAnsi="Arial Narrow"/>
          <w:noProof/>
          <w:sz w:val="26"/>
          <w:szCs w:val="26"/>
          <w:lang w:val="bg-BG"/>
        </w:rPr>
        <w:t>Заплащане на възнаграждения на членове на екипа от СА – % от общата стойност на проекта съгласно чл. 2</w:t>
      </w:r>
      <w:r w:rsidR="006B3940" w:rsidRPr="00F13407">
        <w:rPr>
          <w:rFonts w:ascii="Arial Narrow" w:hAnsi="Arial Narrow"/>
          <w:noProof/>
          <w:sz w:val="26"/>
          <w:szCs w:val="26"/>
          <w:lang w:val="bg-BG"/>
        </w:rPr>
        <w:t>5</w:t>
      </w:r>
      <w:r w:rsidRPr="00F13407">
        <w:rPr>
          <w:rFonts w:ascii="Arial Narrow" w:hAnsi="Arial Narrow"/>
          <w:noProof/>
          <w:sz w:val="26"/>
          <w:szCs w:val="26"/>
          <w:lang w:val="bg-BG"/>
        </w:rPr>
        <w:t xml:space="preserve"> от настоящите Вътрешни правила.</w:t>
      </w:r>
    </w:p>
    <w:p w14:paraId="7AB61BF9" w14:textId="77777777" w:rsidR="00CD54BA" w:rsidRPr="00F13407" w:rsidRDefault="00CD54BA" w:rsidP="00CD54BA">
      <w:pPr>
        <w:widowControl w:val="0"/>
        <w:tabs>
          <w:tab w:val="left" w:pos="9354"/>
        </w:tabs>
        <w:autoSpaceDE w:val="0"/>
        <w:autoSpaceDN w:val="0"/>
        <w:adjustRightInd w:val="0"/>
        <w:spacing w:after="0" w:line="276" w:lineRule="auto"/>
        <w:ind w:right="-2" w:firstLine="851"/>
        <w:jc w:val="both"/>
        <w:rPr>
          <w:rFonts w:ascii="Arial Narrow" w:eastAsia="Times New Roman" w:hAnsi="Arial Narrow" w:cs="Times New Roman"/>
          <w:noProof/>
          <w:sz w:val="26"/>
          <w:szCs w:val="26"/>
        </w:rPr>
      </w:pPr>
    </w:p>
    <w:p w14:paraId="28D52C99" w14:textId="59F60AD6" w:rsidR="007D3FE5" w:rsidRPr="00F13407" w:rsidRDefault="007D3FE5" w:rsidP="002C1904">
      <w:pPr>
        <w:widowControl w:val="0"/>
        <w:tabs>
          <w:tab w:val="left" w:pos="9354"/>
        </w:tabs>
        <w:autoSpaceDE w:val="0"/>
        <w:autoSpaceDN w:val="0"/>
        <w:adjustRightInd w:val="0"/>
        <w:spacing w:after="0" w:line="276" w:lineRule="auto"/>
        <w:ind w:right="-2" w:firstLine="851"/>
        <w:jc w:val="both"/>
        <w:rPr>
          <w:rFonts w:ascii="Arial Narrow" w:eastAsia="Times New Roman" w:hAnsi="Arial Narrow" w:cs="Times New Roman"/>
          <w:noProof/>
          <w:sz w:val="26"/>
          <w:szCs w:val="26"/>
        </w:rPr>
      </w:pPr>
      <w:bookmarkStart w:id="11" w:name="_Hlk128936220"/>
      <w:r w:rsidRPr="00F13407">
        <w:rPr>
          <w:rFonts w:ascii="Arial Narrow" w:eastAsia="Times New Roman" w:hAnsi="Arial Narrow" w:cs="Times New Roman"/>
          <w:noProof/>
          <w:sz w:val="26"/>
          <w:szCs w:val="26"/>
        </w:rPr>
        <w:t xml:space="preserve">(2) </w:t>
      </w:r>
      <w:r w:rsidR="002C7D30" w:rsidRPr="00F13407">
        <w:rPr>
          <w:rFonts w:ascii="Arial Narrow" w:eastAsia="Times New Roman" w:hAnsi="Arial Narrow" w:cs="Times New Roman"/>
          <w:noProof/>
          <w:sz w:val="26"/>
          <w:szCs w:val="26"/>
        </w:rPr>
        <w:t xml:space="preserve">за </w:t>
      </w:r>
      <w:r w:rsidR="00422B45" w:rsidRPr="00F13407">
        <w:rPr>
          <w:rFonts w:ascii="Arial Narrow" w:eastAsia="Times New Roman" w:hAnsi="Arial Narrow" w:cs="Times New Roman"/>
          <w:noProof/>
          <w:sz w:val="26"/>
          <w:szCs w:val="26"/>
        </w:rPr>
        <w:t xml:space="preserve">инфраструктурни проекти за провеждането на качествени и конкурентоспособни научни изследвания </w:t>
      </w:r>
      <w:r w:rsidRPr="00F13407">
        <w:rPr>
          <w:rFonts w:ascii="Arial Narrow" w:eastAsia="Times New Roman" w:hAnsi="Arial Narrow" w:cs="Times New Roman"/>
          <w:noProof/>
          <w:sz w:val="26"/>
          <w:szCs w:val="26"/>
        </w:rPr>
        <w:t>(</w:t>
      </w:r>
      <w:r w:rsidR="00422B45" w:rsidRPr="00F13407">
        <w:rPr>
          <w:rFonts w:ascii="Arial Narrow" w:eastAsia="Times New Roman" w:hAnsi="Arial Narrow" w:cs="Times New Roman"/>
          <w:noProof/>
          <w:sz w:val="26"/>
          <w:szCs w:val="26"/>
        </w:rPr>
        <w:t>двугодишни научноизследователски проекти</w:t>
      </w:r>
      <w:r w:rsidRPr="00F13407">
        <w:rPr>
          <w:rFonts w:ascii="Arial Narrow" w:eastAsia="Times New Roman" w:hAnsi="Arial Narrow" w:cs="Times New Roman"/>
          <w:noProof/>
          <w:sz w:val="26"/>
          <w:szCs w:val="26"/>
        </w:rPr>
        <w:t>):</w:t>
      </w:r>
    </w:p>
    <w:p w14:paraId="447C9808" w14:textId="4B1E1927" w:rsidR="00A313E3" w:rsidRPr="00795BC7" w:rsidRDefault="00A313E3" w:rsidP="002C7D30">
      <w:pPr>
        <w:pStyle w:val="ListParagraph"/>
        <w:widowControl w:val="0"/>
        <w:numPr>
          <w:ilvl w:val="0"/>
          <w:numId w:val="24"/>
        </w:numPr>
        <w:tabs>
          <w:tab w:val="left" w:pos="9354"/>
        </w:tabs>
        <w:autoSpaceDE w:val="0"/>
        <w:autoSpaceDN w:val="0"/>
        <w:adjustRightInd w:val="0"/>
        <w:spacing w:line="276" w:lineRule="auto"/>
        <w:ind w:right="-2"/>
        <w:jc w:val="both"/>
        <w:rPr>
          <w:rFonts w:ascii="Arial Narrow" w:hAnsi="Arial Narrow"/>
          <w:noProof/>
          <w:sz w:val="26"/>
          <w:szCs w:val="26"/>
          <w:lang w:val="bg-BG"/>
        </w:rPr>
      </w:pPr>
      <w:r w:rsidRPr="00F13407">
        <w:rPr>
          <w:rFonts w:ascii="Arial Narrow" w:hAnsi="Arial Narrow"/>
          <w:noProof/>
          <w:sz w:val="26"/>
          <w:szCs w:val="26"/>
          <w:lang w:val="bg-BG"/>
        </w:rPr>
        <w:t xml:space="preserve">Офис-техника за изпълнение на конкретните цели на проекта </w:t>
      </w:r>
      <w:r w:rsidR="00363AC8" w:rsidRPr="00795BC7">
        <w:rPr>
          <w:rFonts w:ascii="Arial Narrow" w:hAnsi="Arial Narrow"/>
          <w:noProof/>
          <w:sz w:val="26"/>
          <w:szCs w:val="26"/>
          <w:lang w:val="bg-BG"/>
        </w:rPr>
        <w:t xml:space="preserve">– </w:t>
      </w:r>
      <w:r w:rsidR="00F13407" w:rsidRPr="00795BC7">
        <w:rPr>
          <w:rFonts w:ascii="Arial Narrow" w:hAnsi="Arial Narrow"/>
          <w:noProof/>
          <w:sz w:val="26"/>
          <w:szCs w:val="26"/>
          <w:lang w:val="bg-BG"/>
        </w:rPr>
        <w:t>6</w:t>
      </w:r>
      <w:r w:rsidR="00E70F99" w:rsidRPr="00795BC7">
        <w:rPr>
          <w:rFonts w:ascii="Arial Narrow" w:hAnsi="Arial Narrow"/>
          <w:noProof/>
          <w:sz w:val="26"/>
          <w:szCs w:val="26"/>
          <w:lang w:val="bg-BG"/>
        </w:rPr>
        <w:t>5</w:t>
      </w:r>
      <w:r w:rsidR="00363AC8" w:rsidRPr="00795BC7">
        <w:rPr>
          <w:rFonts w:ascii="Arial Narrow" w:hAnsi="Arial Narrow"/>
          <w:noProof/>
          <w:sz w:val="26"/>
          <w:szCs w:val="26"/>
          <w:lang w:val="bg-BG"/>
        </w:rPr>
        <w:t>00,00 лв.</w:t>
      </w:r>
      <w:r w:rsidR="00FA542D" w:rsidRPr="00795BC7">
        <w:rPr>
          <w:rFonts w:ascii="Arial Narrow" w:hAnsi="Arial Narrow"/>
          <w:noProof/>
          <w:sz w:val="26"/>
          <w:szCs w:val="26"/>
          <w:lang w:val="bg-BG"/>
        </w:rPr>
        <w:t>;</w:t>
      </w:r>
    </w:p>
    <w:p w14:paraId="7AE13874" w14:textId="18B76766" w:rsidR="00A313E3" w:rsidRPr="009A0C20" w:rsidRDefault="00A313E3" w:rsidP="002C7D30">
      <w:pPr>
        <w:pStyle w:val="ListParagraph"/>
        <w:widowControl w:val="0"/>
        <w:numPr>
          <w:ilvl w:val="0"/>
          <w:numId w:val="24"/>
        </w:numPr>
        <w:tabs>
          <w:tab w:val="left" w:pos="9354"/>
        </w:tabs>
        <w:autoSpaceDE w:val="0"/>
        <w:autoSpaceDN w:val="0"/>
        <w:adjustRightInd w:val="0"/>
        <w:spacing w:line="276" w:lineRule="auto"/>
        <w:ind w:right="-2"/>
        <w:jc w:val="both"/>
        <w:rPr>
          <w:rFonts w:ascii="Arial Narrow" w:hAnsi="Arial Narrow"/>
          <w:noProof/>
          <w:sz w:val="26"/>
          <w:szCs w:val="26"/>
          <w:lang w:val="bg-BG"/>
        </w:rPr>
      </w:pPr>
      <w:r w:rsidRPr="009A0C20">
        <w:rPr>
          <w:rFonts w:ascii="Arial Narrow" w:hAnsi="Arial Narrow"/>
          <w:noProof/>
          <w:sz w:val="26"/>
          <w:szCs w:val="26"/>
          <w:lang w:val="bg-BG"/>
        </w:rPr>
        <w:lastRenderedPageBreak/>
        <w:t>Софтуер, необходим за осъществяване на научното изследване</w:t>
      </w:r>
      <w:r w:rsidR="00FA542D" w:rsidRPr="009A0C20">
        <w:rPr>
          <w:rFonts w:ascii="Arial Narrow" w:hAnsi="Arial Narrow"/>
          <w:noProof/>
          <w:sz w:val="26"/>
          <w:szCs w:val="26"/>
          <w:lang w:val="bg-BG"/>
        </w:rPr>
        <w:t>;</w:t>
      </w:r>
    </w:p>
    <w:p w14:paraId="62312F8F" w14:textId="460BE391" w:rsidR="002C7D30" w:rsidRPr="009A0C20" w:rsidRDefault="00A313E3" w:rsidP="002C7D30">
      <w:pPr>
        <w:pStyle w:val="ListParagraph"/>
        <w:widowControl w:val="0"/>
        <w:numPr>
          <w:ilvl w:val="0"/>
          <w:numId w:val="24"/>
        </w:numPr>
        <w:tabs>
          <w:tab w:val="left" w:pos="9354"/>
        </w:tabs>
        <w:autoSpaceDE w:val="0"/>
        <w:autoSpaceDN w:val="0"/>
        <w:adjustRightInd w:val="0"/>
        <w:spacing w:line="276" w:lineRule="auto"/>
        <w:ind w:right="-2"/>
        <w:jc w:val="both"/>
        <w:rPr>
          <w:rFonts w:ascii="Arial Narrow" w:hAnsi="Arial Narrow"/>
          <w:noProof/>
          <w:sz w:val="26"/>
          <w:szCs w:val="26"/>
          <w:lang w:val="bg-BG"/>
        </w:rPr>
      </w:pPr>
      <w:r w:rsidRPr="009A0C20">
        <w:rPr>
          <w:rFonts w:ascii="Arial Narrow" w:hAnsi="Arial Narrow"/>
          <w:noProof/>
          <w:sz w:val="26"/>
          <w:szCs w:val="26"/>
          <w:lang w:val="bg-BG"/>
        </w:rPr>
        <w:t xml:space="preserve">Разходи за </w:t>
      </w:r>
      <w:r w:rsidR="002C7D30" w:rsidRPr="009A0C20">
        <w:rPr>
          <w:rFonts w:ascii="Arial Narrow" w:hAnsi="Arial Narrow"/>
          <w:noProof/>
          <w:sz w:val="26"/>
          <w:szCs w:val="26"/>
          <w:lang w:val="bg-BG"/>
        </w:rPr>
        <w:t>патенти и други права на интелектуална собственост, създадени по проекта</w:t>
      </w:r>
      <w:r w:rsidR="00FA542D" w:rsidRPr="009A0C20">
        <w:rPr>
          <w:rFonts w:ascii="Arial Narrow" w:hAnsi="Arial Narrow"/>
          <w:noProof/>
          <w:sz w:val="26"/>
          <w:szCs w:val="26"/>
          <w:lang w:val="bg-BG"/>
        </w:rPr>
        <w:t>;</w:t>
      </w:r>
    </w:p>
    <w:p w14:paraId="6F980C30" w14:textId="36720469" w:rsidR="00A313E3" w:rsidRPr="00F13407" w:rsidRDefault="00A313E3" w:rsidP="002C7D30">
      <w:pPr>
        <w:pStyle w:val="ListParagraph"/>
        <w:widowControl w:val="0"/>
        <w:numPr>
          <w:ilvl w:val="0"/>
          <w:numId w:val="24"/>
        </w:numPr>
        <w:tabs>
          <w:tab w:val="left" w:pos="9354"/>
        </w:tabs>
        <w:autoSpaceDE w:val="0"/>
        <w:autoSpaceDN w:val="0"/>
        <w:adjustRightInd w:val="0"/>
        <w:spacing w:line="276" w:lineRule="auto"/>
        <w:ind w:right="-2"/>
        <w:jc w:val="both"/>
        <w:rPr>
          <w:rFonts w:ascii="Arial Narrow" w:hAnsi="Arial Narrow"/>
          <w:noProof/>
          <w:sz w:val="26"/>
          <w:szCs w:val="26"/>
          <w:lang w:val="bg-BG"/>
        </w:rPr>
      </w:pPr>
      <w:r w:rsidRPr="009A0C20">
        <w:rPr>
          <w:rFonts w:ascii="Arial Narrow" w:hAnsi="Arial Narrow"/>
          <w:noProof/>
          <w:sz w:val="26"/>
          <w:szCs w:val="26"/>
          <w:lang w:val="bg-BG"/>
        </w:rPr>
        <w:t>Материали за изпълнение на проекта: канцеларски материали – до 2</w:t>
      </w:r>
      <w:r w:rsidR="00F13407" w:rsidRPr="009A0C20">
        <w:rPr>
          <w:rFonts w:ascii="Arial Narrow" w:hAnsi="Arial Narrow"/>
          <w:noProof/>
          <w:sz w:val="26"/>
          <w:szCs w:val="26"/>
          <w:lang w:val="bg-BG"/>
        </w:rPr>
        <w:t>4</w:t>
      </w:r>
      <w:r w:rsidRPr="009A0C20">
        <w:rPr>
          <w:rFonts w:ascii="Arial Narrow" w:hAnsi="Arial Narrow"/>
          <w:noProof/>
          <w:sz w:val="26"/>
          <w:szCs w:val="26"/>
          <w:lang w:val="bg-BG"/>
        </w:rPr>
        <w:t>0,00 лева</w:t>
      </w:r>
      <w:r w:rsidRPr="00F13407">
        <w:rPr>
          <w:rFonts w:ascii="Arial Narrow" w:hAnsi="Arial Narrow"/>
          <w:noProof/>
          <w:sz w:val="26"/>
          <w:szCs w:val="26"/>
          <w:lang w:val="bg-BG"/>
        </w:rPr>
        <w:t xml:space="preserve"> и компютърни компоненти</w:t>
      </w:r>
      <w:r w:rsidR="00FA542D" w:rsidRPr="00F13407">
        <w:rPr>
          <w:rFonts w:ascii="Arial Narrow" w:hAnsi="Arial Narrow"/>
          <w:noProof/>
          <w:sz w:val="26"/>
          <w:szCs w:val="26"/>
          <w:lang w:val="bg-BG"/>
        </w:rPr>
        <w:t>;</w:t>
      </w:r>
    </w:p>
    <w:p w14:paraId="073F00F2" w14:textId="04801F17" w:rsidR="00A313E3" w:rsidRPr="00F13407" w:rsidRDefault="00A313E3" w:rsidP="00A313E3">
      <w:pPr>
        <w:pStyle w:val="ListParagraph"/>
        <w:widowControl w:val="0"/>
        <w:numPr>
          <w:ilvl w:val="0"/>
          <w:numId w:val="24"/>
        </w:numPr>
        <w:tabs>
          <w:tab w:val="left" w:pos="9354"/>
        </w:tabs>
        <w:autoSpaceDE w:val="0"/>
        <w:autoSpaceDN w:val="0"/>
        <w:adjustRightInd w:val="0"/>
        <w:spacing w:line="276" w:lineRule="auto"/>
        <w:ind w:right="-2"/>
        <w:jc w:val="both"/>
        <w:rPr>
          <w:rFonts w:ascii="Arial Narrow" w:hAnsi="Arial Narrow"/>
          <w:noProof/>
          <w:sz w:val="26"/>
          <w:szCs w:val="26"/>
          <w:lang w:val="bg-BG"/>
        </w:rPr>
      </w:pPr>
      <w:r w:rsidRPr="00F13407">
        <w:rPr>
          <w:rFonts w:ascii="Arial Narrow" w:hAnsi="Arial Narrow"/>
          <w:noProof/>
          <w:sz w:val="26"/>
          <w:szCs w:val="26"/>
          <w:lang w:val="bg-BG"/>
        </w:rPr>
        <w:t>Услуги, свързани с изпълнението на проекта: отпечатване на материали – обяви, папки, сборник с доклади</w:t>
      </w:r>
      <w:r w:rsidR="00406A33">
        <w:rPr>
          <w:rFonts w:ascii="Arial Narrow" w:hAnsi="Arial Narrow"/>
          <w:noProof/>
          <w:sz w:val="26"/>
          <w:szCs w:val="26"/>
          <w:lang w:val="bg-BG"/>
        </w:rPr>
        <w:t xml:space="preserve">, </w:t>
      </w:r>
      <w:r w:rsidR="003E2BAB" w:rsidRPr="00795BC7">
        <w:rPr>
          <w:rFonts w:ascii="Arial Narrow" w:hAnsi="Arial Narrow"/>
          <w:noProof/>
          <w:sz w:val="26"/>
          <w:szCs w:val="26"/>
          <w:lang w:val="bg-BG"/>
        </w:rPr>
        <w:t xml:space="preserve">монографичен труд (индивидуален или колективен) </w:t>
      </w:r>
      <w:r w:rsidRPr="00F13407">
        <w:rPr>
          <w:rFonts w:ascii="Arial Narrow" w:hAnsi="Arial Narrow"/>
          <w:noProof/>
          <w:sz w:val="26"/>
          <w:szCs w:val="26"/>
          <w:lang w:val="bg-BG"/>
        </w:rPr>
        <w:t>и др. и преводи на публикации (статии и студии) – резултат от научните изследвания по проекта от български на чужд език</w:t>
      </w:r>
      <w:r w:rsidR="00FA542D" w:rsidRPr="00F13407">
        <w:rPr>
          <w:rFonts w:ascii="Arial Narrow" w:hAnsi="Arial Narrow"/>
          <w:noProof/>
          <w:sz w:val="26"/>
          <w:szCs w:val="26"/>
          <w:lang w:val="bg-BG"/>
        </w:rPr>
        <w:t>;</w:t>
      </w:r>
    </w:p>
    <w:p w14:paraId="5F0D9167" w14:textId="7E5F7731" w:rsidR="00F13407" w:rsidRDefault="00F13407" w:rsidP="00A313E3">
      <w:pPr>
        <w:pStyle w:val="ListParagraph"/>
        <w:widowControl w:val="0"/>
        <w:numPr>
          <w:ilvl w:val="0"/>
          <w:numId w:val="24"/>
        </w:numPr>
        <w:tabs>
          <w:tab w:val="left" w:pos="9354"/>
        </w:tabs>
        <w:autoSpaceDE w:val="0"/>
        <w:autoSpaceDN w:val="0"/>
        <w:adjustRightInd w:val="0"/>
        <w:spacing w:line="276" w:lineRule="auto"/>
        <w:ind w:right="-2"/>
        <w:jc w:val="both"/>
        <w:rPr>
          <w:rFonts w:ascii="Arial Narrow" w:hAnsi="Arial Narrow"/>
          <w:noProof/>
          <w:sz w:val="26"/>
          <w:szCs w:val="26"/>
          <w:lang w:val="bg-BG"/>
        </w:rPr>
      </w:pPr>
      <w:r w:rsidRPr="00F13407">
        <w:rPr>
          <w:rFonts w:ascii="Arial Narrow" w:hAnsi="Arial Narrow"/>
          <w:noProof/>
          <w:sz w:val="26"/>
          <w:szCs w:val="26"/>
          <w:lang w:val="bg-BG"/>
        </w:rPr>
        <w:t>Специализирана научна литература, която не е налична със свободен пълнотекстов достъп;</w:t>
      </w:r>
    </w:p>
    <w:p w14:paraId="7622F0AF" w14:textId="699D9FEF" w:rsidR="00A313E3" w:rsidRPr="00F13407" w:rsidRDefault="00A313E3" w:rsidP="00A313E3">
      <w:pPr>
        <w:pStyle w:val="ListParagraph"/>
        <w:widowControl w:val="0"/>
        <w:numPr>
          <w:ilvl w:val="0"/>
          <w:numId w:val="24"/>
        </w:numPr>
        <w:tabs>
          <w:tab w:val="left" w:pos="9354"/>
        </w:tabs>
        <w:autoSpaceDE w:val="0"/>
        <w:autoSpaceDN w:val="0"/>
        <w:adjustRightInd w:val="0"/>
        <w:spacing w:line="276" w:lineRule="auto"/>
        <w:ind w:right="-2"/>
        <w:jc w:val="both"/>
        <w:rPr>
          <w:rFonts w:ascii="Arial Narrow" w:hAnsi="Arial Narrow"/>
          <w:noProof/>
          <w:sz w:val="26"/>
          <w:szCs w:val="26"/>
          <w:lang w:val="bg-BG"/>
        </w:rPr>
      </w:pPr>
      <w:r w:rsidRPr="00F13407">
        <w:rPr>
          <w:rFonts w:ascii="Arial Narrow" w:hAnsi="Arial Narrow"/>
          <w:noProof/>
          <w:sz w:val="26"/>
          <w:szCs w:val="26"/>
          <w:lang w:val="bg-BG"/>
        </w:rPr>
        <w:t xml:space="preserve">Разходи за участие в научни форуми, в т.ч.: такси за участие в научни форуми за публикуване на резултатите от проекта, като между 20% и 60% от общата стойност на проекта трябва да бъде насочена за такси за публикации в индексирани и реферирани в световни научни бази данни издания Scopus </w:t>
      </w:r>
      <w:r w:rsidR="006457D0" w:rsidRPr="00F13407">
        <w:rPr>
          <w:rFonts w:ascii="Arial Narrow" w:hAnsi="Arial Narrow"/>
          <w:noProof/>
          <w:sz w:val="26"/>
          <w:szCs w:val="26"/>
          <w:lang w:val="bg-BG"/>
        </w:rPr>
        <w:t>и</w:t>
      </w:r>
      <w:r w:rsidRPr="00F13407">
        <w:rPr>
          <w:rFonts w:ascii="Arial Narrow" w:hAnsi="Arial Narrow"/>
          <w:noProof/>
          <w:sz w:val="26"/>
          <w:szCs w:val="26"/>
          <w:lang w:val="bg-BG"/>
        </w:rPr>
        <w:t xml:space="preserve"> Web of science и командировъчни за участие в научни форуми - до 15% от общата стойност на проекта</w:t>
      </w:r>
      <w:r w:rsidR="00FA542D" w:rsidRPr="00F13407">
        <w:rPr>
          <w:rFonts w:ascii="Arial Narrow" w:hAnsi="Arial Narrow"/>
          <w:noProof/>
          <w:sz w:val="26"/>
          <w:szCs w:val="26"/>
          <w:lang w:val="bg-BG"/>
        </w:rPr>
        <w:t>;</w:t>
      </w:r>
    </w:p>
    <w:p w14:paraId="07DCF8E3" w14:textId="760BD730" w:rsidR="00A313E3" w:rsidRPr="00F13407" w:rsidRDefault="00A313E3" w:rsidP="00A313E3">
      <w:pPr>
        <w:pStyle w:val="ListParagraph"/>
        <w:widowControl w:val="0"/>
        <w:numPr>
          <w:ilvl w:val="0"/>
          <w:numId w:val="24"/>
        </w:numPr>
        <w:tabs>
          <w:tab w:val="left" w:pos="9354"/>
        </w:tabs>
        <w:autoSpaceDE w:val="0"/>
        <w:autoSpaceDN w:val="0"/>
        <w:adjustRightInd w:val="0"/>
        <w:spacing w:line="276" w:lineRule="auto"/>
        <w:ind w:right="-2"/>
        <w:jc w:val="both"/>
        <w:rPr>
          <w:rFonts w:ascii="Arial Narrow" w:hAnsi="Arial Narrow"/>
          <w:noProof/>
          <w:sz w:val="26"/>
          <w:szCs w:val="26"/>
          <w:lang w:val="bg-BG"/>
        </w:rPr>
      </w:pPr>
      <w:r w:rsidRPr="00F13407">
        <w:rPr>
          <w:rFonts w:ascii="Arial Narrow" w:hAnsi="Arial Narrow"/>
          <w:noProof/>
          <w:sz w:val="26"/>
          <w:szCs w:val="26"/>
          <w:lang w:val="bg-BG"/>
        </w:rPr>
        <w:t>Разходи за провеждане на емпирично проучване – „работа на терен”</w:t>
      </w:r>
      <w:r w:rsidR="00FA542D" w:rsidRPr="00F13407">
        <w:rPr>
          <w:rFonts w:ascii="Arial Narrow" w:hAnsi="Arial Narrow"/>
          <w:noProof/>
          <w:sz w:val="26"/>
          <w:szCs w:val="26"/>
          <w:lang w:val="bg-BG"/>
        </w:rPr>
        <w:t>;</w:t>
      </w:r>
    </w:p>
    <w:p w14:paraId="4344DE41" w14:textId="3A75C9C6" w:rsidR="00A313E3" w:rsidRPr="009A0C20" w:rsidRDefault="00A313E3" w:rsidP="00A313E3">
      <w:pPr>
        <w:pStyle w:val="ListParagraph"/>
        <w:widowControl w:val="0"/>
        <w:numPr>
          <w:ilvl w:val="0"/>
          <w:numId w:val="24"/>
        </w:numPr>
        <w:tabs>
          <w:tab w:val="left" w:pos="9354"/>
        </w:tabs>
        <w:autoSpaceDE w:val="0"/>
        <w:autoSpaceDN w:val="0"/>
        <w:adjustRightInd w:val="0"/>
        <w:spacing w:line="276" w:lineRule="auto"/>
        <w:ind w:right="-2"/>
        <w:jc w:val="both"/>
        <w:rPr>
          <w:rFonts w:ascii="Arial Narrow" w:hAnsi="Arial Narrow"/>
          <w:noProof/>
          <w:sz w:val="26"/>
          <w:szCs w:val="26"/>
          <w:lang w:val="bg-BG"/>
        </w:rPr>
      </w:pPr>
      <w:r w:rsidRPr="00F13407">
        <w:rPr>
          <w:rFonts w:ascii="Arial Narrow" w:hAnsi="Arial Narrow"/>
          <w:noProof/>
          <w:sz w:val="26"/>
          <w:szCs w:val="26"/>
          <w:lang w:val="bg-BG"/>
        </w:rPr>
        <w:t xml:space="preserve">Разходи при провеждане на кръгли маси, семинари и дискусии – до </w:t>
      </w:r>
      <w:r w:rsidR="00DF6AF3" w:rsidRPr="009A0C20">
        <w:rPr>
          <w:rFonts w:ascii="Arial Narrow" w:hAnsi="Arial Narrow"/>
          <w:noProof/>
          <w:sz w:val="26"/>
          <w:szCs w:val="26"/>
          <w:lang w:val="bg-BG"/>
        </w:rPr>
        <w:t>8</w:t>
      </w:r>
      <w:r w:rsidRPr="009A0C20">
        <w:rPr>
          <w:rFonts w:ascii="Arial Narrow" w:hAnsi="Arial Narrow"/>
          <w:noProof/>
          <w:sz w:val="26"/>
          <w:szCs w:val="26"/>
          <w:lang w:val="bg-BG"/>
        </w:rPr>
        <w:t>00,00 лв.</w:t>
      </w:r>
      <w:r w:rsidR="00FA542D" w:rsidRPr="009A0C20">
        <w:rPr>
          <w:rFonts w:ascii="Arial Narrow" w:hAnsi="Arial Narrow"/>
          <w:noProof/>
          <w:sz w:val="26"/>
          <w:szCs w:val="26"/>
          <w:lang w:val="bg-BG"/>
        </w:rPr>
        <w:t>;</w:t>
      </w:r>
      <w:r w:rsidRPr="009A0C20">
        <w:rPr>
          <w:rFonts w:ascii="Arial Narrow" w:hAnsi="Arial Narrow"/>
          <w:noProof/>
          <w:sz w:val="26"/>
          <w:szCs w:val="26"/>
          <w:lang w:val="bg-BG"/>
        </w:rPr>
        <w:t xml:space="preserve"> </w:t>
      </w:r>
    </w:p>
    <w:p w14:paraId="440F2985" w14:textId="27CA385D" w:rsidR="00A313E3" w:rsidRPr="009A0C20" w:rsidRDefault="00A313E3" w:rsidP="00A313E3">
      <w:pPr>
        <w:pStyle w:val="ListParagraph"/>
        <w:widowControl w:val="0"/>
        <w:numPr>
          <w:ilvl w:val="0"/>
          <w:numId w:val="24"/>
        </w:numPr>
        <w:tabs>
          <w:tab w:val="left" w:pos="9354"/>
        </w:tabs>
        <w:autoSpaceDE w:val="0"/>
        <w:autoSpaceDN w:val="0"/>
        <w:adjustRightInd w:val="0"/>
        <w:spacing w:line="276" w:lineRule="auto"/>
        <w:ind w:right="-2"/>
        <w:jc w:val="both"/>
        <w:rPr>
          <w:rFonts w:ascii="Arial Narrow" w:hAnsi="Arial Narrow"/>
          <w:noProof/>
          <w:sz w:val="26"/>
          <w:szCs w:val="26"/>
          <w:lang w:val="bg-BG"/>
        </w:rPr>
      </w:pPr>
      <w:r w:rsidRPr="009A0C20">
        <w:rPr>
          <w:rFonts w:ascii="Arial Narrow" w:hAnsi="Arial Narrow"/>
          <w:noProof/>
          <w:sz w:val="26"/>
          <w:szCs w:val="26"/>
          <w:lang w:val="bg-BG"/>
        </w:rPr>
        <w:t xml:space="preserve">Разходи, свързани със задължителното публикуване на резултатите от изследванията в Алманах „Научни изследвания” – </w:t>
      </w:r>
      <w:r w:rsidR="00DF6AF3" w:rsidRPr="009A0C20">
        <w:rPr>
          <w:rFonts w:ascii="Arial Narrow" w:hAnsi="Arial Narrow"/>
          <w:noProof/>
          <w:sz w:val="26"/>
          <w:szCs w:val="26"/>
          <w:lang w:val="bg-BG"/>
        </w:rPr>
        <w:t>40</w:t>
      </w:r>
      <w:r w:rsidRPr="009A0C20">
        <w:rPr>
          <w:rFonts w:ascii="Arial Narrow" w:hAnsi="Arial Narrow"/>
          <w:noProof/>
          <w:sz w:val="26"/>
          <w:szCs w:val="26"/>
          <w:lang w:val="bg-BG"/>
        </w:rPr>
        <w:t>0,00 лв., задължителен допустим разход за втората година</w:t>
      </w:r>
      <w:r w:rsidR="00FA542D" w:rsidRPr="009A0C20">
        <w:rPr>
          <w:rFonts w:ascii="Arial Narrow" w:hAnsi="Arial Narrow"/>
          <w:noProof/>
          <w:sz w:val="26"/>
          <w:szCs w:val="26"/>
          <w:lang w:val="bg-BG"/>
        </w:rPr>
        <w:t>;</w:t>
      </w:r>
    </w:p>
    <w:p w14:paraId="4B153D85" w14:textId="3E35AFE9" w:rsidR="00A313E3" w:rsidRPr="009A0C20" w:rsidRDefault="00A313E3" w:rsidP="00A313E3">
      <w:pPr>
        <w:pStyle w:val="ListParagraph"/>
        <w:widowControl w:val="0"/>
        <w:numPr>
          <w:ilvl w:val="0"/>
          <w:numId w:val="24"/>
        </w:numPr>
        <w:tabs>
          <w:tab w:val="left" w:pos="9354"/>
        </w:tabs>
        <w:autoSpaceDE w:val="0"/>
        <w:autoSpaceDN w:val="0"/>
        <w:adjustRightInd w:val="0"/>
        <w:spacing w:line="276" w:lineRule="auto"/>
        <w:ind w:right="-2"/>
        <w:jc w:val="both"/>
        <w:rPr>
          <w:rFonts w:ascii="Arial Narrow" w:hAnsi="Arial Narrow"/>
          <w:noProof/>
          <w:sz w:val="26"/>
          <w:szCs w:val="26"/>
          <w:lang w:val="bg-BG"/>
        </w:rPr>
      </w:pPr>
      <w:r w:rsidRPr="009A0C20">
        <w:rPr>
          <w:rFonts w:ascii="Arial Narrow" w:hAnsi="Arial Narrow"/>
          <w:noProof/>
          <w:sz w:val="26"/>
          <w:szCs w:val="26"/>
          <w:lang w:val="bg-BG"/>
        </w:rPr>
        <w:t xml:space="preserve">Заплащане на консултантски услуги, предоставени от лица, които не са на основен трудов договор в СА “Д. А. Ценов” – до </w:t>
      </w:r>
      <w:r w:rsidR="00DF6AF3" w:rsidRPr="009A0C20">
        <w:rPr>
          <w:rFonts w:ascii="Arial Narrow" w:hAnsi="Arial Narrow"/>
          <w:noProof/>
          <w:sz w:val="26"/>
          <w:szCs w:val="26"/>
          <w:lang w:val="bg-BG"/>
        </w:rPr>
        <w:t>6</w:t>
      </w:r>
      <w:r w:rsidRPr="009A0C20">
        <w:rPr>
          <w:rFonts w:ascii="Arial Narrow" w:hAnsi="Arial Narrow"/>
          <w:noProof/>
          <w:sz w:val="26"/>
          <w:szCs w:val="26"/>
          <w:lang w:val="bg-BG"/>
        </w:rPr>
        <w:t>0</w:t>
      </w:r>
      <w:r w:rsidR="006A1E77" w:rsidRPr="009A0C20">
        <w:rPr>
          <w:rFonts w:ascii="Arial Narrow" w:hAnsi="Arial Narrow"/>
          <w:noProof/>
          <w:sz w:val="26"/>
          <w:szCs w:val="26"/>
          <w:lang w:val="bg-BG"/>
        </w:rPr>
        <w:t>0</w:t>
      </w:r>
      <w:r w:rsidRPr="009A0C20">
        <w:rPr>
          <w:rFonts w:ascii="Arial Narrow" w:hAnsi="Arial Narrow"/>
          <w:noProof/>
          <w:sz w:val="26"/>
          <w:szCs w:val="26"/>
          <w:lang w:val="bg-BG"/>
        </w:rPr>
        <w:t>,00 лв.</w:t>
      </w:r>
      <w:r w:rsidR="00FA542D" w:rsidRPr="009A0C20">
        <w:rPr>
          <w:rFonts w:ascii="Arial Narrow" w:hAnsi="Arial Narrow"/>
          <w:noProof/>
          <w:sz w:val="26"/>
          <w:szCs w:val="26"/>
          <w:lang w:val="bg-BG"/>
        </w:rPr>
        <w:t>;</w:t>
      </w:r>
      <w:r w:rsidRPr="009A0C20">
        <w:rPr>
          <w:rFonts w:ascii="Arial Narrow" w:hAnsi="Arial Narrow"/>
          <w:noProof/>
          <w:sz w:val="26"/>
          <w:szCs w:val="26"/>
          <w:lang w:val="bg-BG"/>
        </w:rPr>
        <w:t xml:space="preserve"> </w:t>
      </w:r>
    </w:p>
    <w:p w14:paraId="08E6065D" w14:textId="2AB944E2" w:rsidR="00A313E3" w:rsidRPr="009A0C20" w:rsidRDefault="00A313E3" w:rsidP="00A313E3">
      <w:pPr>
        <w:pStyle w:val="ListParagraph"/>
        <w:widowControl w:val="0"/>
        <w:numPr>
          <w:ilvl w:val="0"/>
          <w:numId w:val="24"/>
        </w:numPr>
        <w:tabs>
          <w:tab w:val="left" w:pos="9354"/>
        </w:tabs>
        <w:autoSpaceDE w:val="0"/>
        <w:autoSpaceDN w:val="0"/>
        <w:adjustRightInd w:val="0"/>
        <w:spacing w:line="276" w:lineRule="auto"/>
        <w:ind w:right="-2"/>
        <w:jc w:val="both"/>
        <w:rPr>
          <w:rFonts w:ascii="Arial Narrow" w:hAnsi="Arial Narrow"/>
          <w:noProof/>
          <w:sz w:val="26"/>
          <w:szCs w:val="26"/>
          <w:lang w:val="bg-BG"/>
        </w:rPr>
      </w:pPr>
      <w:r w:rsidRPr="009A0C20">
        <w:rPr>
          <w:rFonts w:ascii="Arial Narrow" w:hAnsi="Arial Narrow"/>
          <w:noProof/>
          <w:sz w:val="26"/>
          <w:szCs w:val="26"/>
          <w:lang w:val="bg-BG"/>
        </w:rPr>
        <w:t xml:space="preserve">Заплащане на рецензент при </w:t>
      </w:r>
      <w:r w:rsidR="00DF6AF3" w:rsidRPr="009A0C20">
        <w:rPr>
          <w:rFonts w:ascii="Arial Narrow" w:hAnsi="Arial Narrow"/>
          <w:noProof/>
          <w:sz w:val="26"/>
          <w:szCs w:val="26"/>
          <w:lang w:val="bg-BG"/>
        </w:rPr>
        <w:t xml:space="preserve">ежегодното </w:t>
      </w:r>
      <w:r w:rsidRPr="009A0C20">
        <w:rPr>
          <w:rFonts w:ascii="Arial Narrow" w:hAnsi="Arial Narrow"/>
          <w:noProof/>
          <w:sz w:val="26"/>
          <w:szCs w:val="26"/>
          <w:lang w:val="bg-BG"/>
        </w:rPr>
        <w:t xml:space="preserve">отчитане на резултатите от изпълнението на проекта – </w:t>
      </w:r>
      <w:r w:rsidR="00DF6AF3" w:rsidRPr="009A0C20">
        <w:rPr>
          <w:rFonts w:ascii="Arial Narrow" w:hAnsi="Arial Narrow"/>
          <w:noProof/>
          <w:sz w:val="26"/>
          <w:szCs w:val="26"/>
          <w:lang w:val="bg-BG"/>
        </w:rPr>
        <w:t>24</w:t>
      </w:r>
      <w:r w:rsidRPr="009A0C20">
        <w:rPr>
          <w:rFonts w:ascii="Arial Narrow" w:hAnsi="Arial Narrow"/>
          <w:noProof/>
          <w:sz w:val="26"/>
          <w:szCs w:val="26"/>
          <w:lang w:val="bg-BG"/>
        </w:rPr>
        <w:t>0,00 лв.</w:t>
      </w:r>
      <w:r w:rsidR="00DF6AF3" w:rsidRPr="009A0C20">
        <w:rPr>
          <w:rFonts w:ascii="Arial Narrow" w:hAnsi="Arial Narrow"/>
          <w:noProof/>
          <w:sz w:val="26"/>
          <w:szCs w:val="26"/>
          <w:lang w:val="bg-BG"/>
        </w:rPr>
        <w:t xml:space="preserve"> </w:t>
      </w:r>
      <w:r w:rsidR="00DF6AF3" w:rsidRPr="009A0C20">
        <w:rPr>
          <w:rFonts w:ascii="Arial Narrow" w:hAnsi="Arial Narrow"/>
          <w:noProof/>
          <w:sz w:val="26"/>
          <w:szCs w:val="26"/>
          <w:lang w:val="en-US"/>
        </w:rPr>
        <w:t>(</w:t>
      </w:r>
      <w:r w:rsidR="00DF6AF3" w:rsidRPr="009A0C20">
        <w:rPr>
          <w:rFonts w:ascii="Arial Narrow" w:hAnsi="Arial Narrow"/>
          <w:noProof/>
          <w:sz w:val="26"/>
          <w:szCs w:val="26"/>
          <w:lang w:val="bg-BG"/>
        </w:rPr>
        <w:t>по</w:t>
      </w:r>
      <w:r w:rsidR="00DF6AF3" w:rsidRPr="009A0C20">
        <w:rPr>
          <w:rFonts w:ascii="Arial Narrow" w:hAnsi="Arial Narrow"/>
          <w:noProof/>
          <w:sz w:val="26"/>
          <w:szCs w:val="26"/>
          <w:lang w:val="en-US"/>
        </w:rPr>
        <w:t xml:space="preserve"> 120 </w:t>
      </w:r>
      <w:r w:rsidR="00DF6AF3" w:rsidRPr="009A0C20">
        <w:rPr>
          <w:rFonts w:ascii="Arial Narrow" w:hAnsi="Arial Narrow"/>
          <w:noProof/>
          <w:sz w:val="26"/>
          <w:szCs w:val="26"/>
          <w:lang w:val="bg-BG"/>
        </w:rPr>
        <w:t>лв. за всяка година</w:t>
      </w:r>
      <w:r w:rsidR="00DF6AF3" w:rsidRPr="009A0C20">
        <w:rPr>
          <w:rFonts w:ascii="Arial Narrow" w:hAnsi="Arial Narrow"/>
          <w:noProof/>
          <w:sz w:val="26"/>
          <w:szCs w:val="26"/>
          <w:lang w:val="en-US"/>
        </w:rPr>
        <w:t>)</w:t>
      </w:r>
      <w:r w:rsidRPr="009A0C20">
        <w:rPr>
          <w:rFonts w:ascii="Arial Narrow" w:hAnsi="Arial Narrow"/>
          <w:noProof/>
          <w:sz w:val="26"/>
          <w:szCs w:val="26"/>
          <w:lang w:val="bg-BG"/>
        </w:rPr>
        <w:t>, задължителен допустим разход</w:t>
      </w:r>
      <w:r w:rsidR="00FA542D" w:rsidRPr="009A0C20">
        <w:rPr>
          <w:rFonts w:ascii="Arial Narrow" w:hAnsi="Arial Narrow"/>
          <w:noProof/>
          <w:sz w:val="26"/>
          <w:szCs w:val="26"/>
          <w:lang w:val="bg-BG"/>
        </w:rPr>
        <w:t>;</w:t>
      </w:r>
    </w:p>
    <w:p w14:paraId="7B8ED89A" w14:textId="760BC6E9" w:rsidR="00A313E3" w:rsidRPr="009A0C20" w:rsidRDefault="00A313E3" w:rsidP="00A313E3">
      <w:pPr>
        <w:pStyle w:val="ListParagraph"/>
        <w:widowControl w:val="0"/>
        <w:numPr>
          <w:ilvl w:val="0"/>
          <w:numId w:val="24"/>
        </w:numPr>
        <w:tabs>
          <w:tab w:val="left" w:pos="9354"/>
        </w:tabs>
        <w:autoSpaceDE w:val="0"/>
        <w:autoSpaceDN w:val="0"/>
        <w:adjustRightInd w:val="0"/>
        <w:spacing w:line="276" w:lineRule="auto"/>
        <w:ind w:right="-2"/>
        <w:jc w:val="both"/>
        <w:rPr>
          <w:rFonts w:ascii="Arial Narrow" w:hAnsi="Arial Narrow"/>
          <w:noProof/>
          <w:sz w:val="26"/>
          <w:szCs w:val="26"/>
          <w:lang w:val="bg-BG"/>
        </w:rPr>
      </w:pPr>
      <w:r w:rsidRPr="009A0C20">
        <w:rPr>
          <w:rFonts w:ascii="Arial Narrow" w:hAnsi="Arial Narrow"/>
          <w:noProof/>
          <w:sz w:val="26"/>
          <w:szCs w:val="26"/>
          <w:lang w:val="bg-BG"/>
        </w:rPr>
        <w:t>Отчисления за режийни разходи – 8% от общата стойност на проекта, задължителен допустим разход</w:t>
      </w:r>
      <w:r w:rsidR="00A22AB2" w:rsidRPr="009A0C20">
        <w:rPr>
          <w:rFonts w:ascii="Arial Narrow" w:hAnsi="Arial Narrow"/>
          <w:noProof/>
          <w:sz w:val="26"/>
          <w:szCs w:val="26"/>
          <w:lang w:val="en-US"/>
        </w:rPr>
        <w:t>,</w:t>
      </w:r>
      <w:r w:rsidR="00CC55E0" w:rsidRPr="009A0C20">
        <w:t xml:space="preserve"> </w:t>
      </w:r>
      <w:r w:rsidR="00CC55E0" w:rsidRPr="009A0C20">
        <w:rPr>
          <w:rFonts w:ascii="Arial Narrow" w:hAnsi="Arial Narrow"/>
          <w:noProof/>
          <w:sz w:val="26"/>
          <w:szCs w:val="26"/>
          <w:lang w:val="bg-BG"/>
        </w:rPr>
        <w:t>пропорционално изчислен за всяка година</w:t>
      </w:r>
      <w:r w:rsidR="00FA542D" w:rsidRPr="009A0C20">
        <w:rPr>
          <w:rFonts w:ascii="Arial Narrow" w:hAnsi="Arial Narrow"/>
          <w:noProof/>
          <w:sz w:val="26"/>
          <w:szCs w:val="26"/>
          <w:lang w:val="bg-BG"/>
        </w:rPr>
        <w:t>;</w:t>
      </w:r>
    </w:p>
    <w:p w14:paraId="32187C57" w14:textId="211B06BE" w:rsidR="00A313E3" w:rsidRPr="00F13407" w:rsidRDefault="00A313E3" w:rsidP="00A313E3">
      <w:pPr>
        <w:pStyle w:val="ListParagraph"/>
        <w:widowControl w:val="0"/>
        <w:numPr>
          <w:ilvl w:val="0"/>
          <w:numId w:val="24"/>
        </w:numPr>
        <w:tabs>
          <w:tab w:val="left" w:pos="9354"/>
        </w:tabs>
        <w:autoSpaceDE w:val="0"/>
        <w:autoSpaceDN w:val="0"/>
        <w:adjustRightInd w:val="0"/>
        <w:spacing w:line="276" w:lineRule="auto"/>
        <w:ind w:right="-2"/>
        <w:jc w:val="both"/>
        <w:rPr>
          <w:rFonts w:ascii="Arial Narrow" w:hAnsi="Arial Narrow"/>
          <w:noProof/>
          <w:sz w:val="26"/>
          <w:szCs w:val="26"/>
          <w:lang w:val="bg-BG"/>
        </w:rPr>
      </w:pPr>
      <w:r w:rsidRPr="00F13407">
        <w:rPr>
          <w:rFonts w:ascii="Arial Narrow" w:hAnsi="Arial Narrow"/>
          <w:noProof/>
          <w:sz w:val="26"/>
          <w:szCs w:val="26"/>
          <w:lang w:val="bg-BG"/>
        </w:rPr>
        <w:t>Заплащане на възнаграждения на членове на екипа от СА – % от общата стойност на проекта съгласно чл. 2</w:t>
      </w:r>
      <w:r w:rsidR="006457D0" w:rsidRPr="00F13407">
        <w:rPr>
          <w:rFonts w:ascii="Arial Narrow" w:hAnsi="Arial Narrow"/>
          <w:noProof/>
          <w:sz w:val="26"/>
          <w:szCs w:val="26"/>
          <w:lang w:val="bg-BG"/>
        </w:rPr>
        <w:t>5</w:t>
      </w:r>
      <w:r w:rsidRPr="00F13407">
        <w:rPr>
          <w:rFonts w:ascii="Arial Narrow" w:hAnsi="Arial Narrow"/>
          <w:noProof/>
          <w:sz w:val="26"/>
          <w:szCs w:val="26"/>
          <w:lang w:val="bg-BG"/>
        </w:rPr>
        <w:t xml:space="preserve"> от настоящите Вътрешни правила. Разходът се планира за втората година.</w:t>
      </w:r>
    </w:p>
    <w:bookmarkEnd w:id="11"/>
    <w:p w14:paraId="15800904" w14:textId="77777777" w:rsidR="003F0036" w:rsidRPr="00F13407" w:rsidRDefault="003F0036" w:rsidP="002C1904">
      <w:pPr>
        <w:widowControl w:val="0"/>
        <w:tabs>
          <w:tab w:val="left" w:pos="9354"/>
        </w:tabs>
        <w:autoSpaceDE w:val="0"/>
        <w:autoSpaceDN w:val="0"/>
        <w:adjustRightInd w:val="0"/>
        <w:spacing w:after="0" w:line="276" w:lineRule="auto"/>
        <w:ind w:right="-2" w:firstLine="851"/>
        <w:jc w:val="both"/>
        <w:rPr>
          <w:rFonts w:ascii="Arial Narrow" w:eastAsia="Times New Roman" w:hAnsi="Arial Narrow" w:cs="Times New Roman"/>
          <w:noProof/>
          <w:sz w:val="26"/>
          <w:szCs w:val="26"/>
        </w:rPr>
      </w:pPr>
    </w:p>
    <w:p w14:paraId="1278F079" w14:textId="3A728F70" w:rsidR="007D3FE5" w:rsidRPr="00F13407" w:rsidRDefault="007D3FE5" w:rsidP="002C1904">
      <w:pPr>
        <w:widowControl w:val="0"/>
        <w:tabs>
          <w:tab w:val="left" w:pos="9354"/>
        </w:tabs>
        <w:autoSpaceDE w:val="0"/>
        <w:autoSpaceDN w:val="0"/>
        <w:adjustRightInd w:val="0"/>
        <w:spacing w:after="0" w:line="276" w:lineRule="auto"/>
        <w:ind w:right="-2" w:firstLine="851"/>
        <w:jc w:val="both"/>
        <w:rPr>
          <w:rFonts w:ascii="Arial Narrow" w:eastAsia="Times New Roman" w:hAnsi="Arial Narrow" w:cs="Times New Roman"/>
          <w:noProof/>
          <w:sz w:val="26"/>
          <w:szCs w:val="26"/>
          <w:lang w:eastAsia="bg-BG"/>
        </w:rPr>
      </w:pPr>
      <w:r w:rsidRPr="00F13407">
        <w:rPr>
          <w:rFonts w:ascii="Arial Narrow" w:eastAsia="Times New Roman" w:hAnsi="Arial Narrow" w:cs="Times New Roman"/>
          <w:noProof/>
          <w:sz w:val="26"/>
          <w:szCs w:val="26"/>
        </w:rPr>
        <w:t>(</w:t>
      </w:r>
      <w:r w:rsidR="00462810" w:rsidRPr="00F13407">
        <w:rPr>
          <w:rFonts w:ascii="Arial Narrow" w:eastAsia="Times New Roman" w:hAnsi="Arial Narrow" w:cs="Times New Roman"/>
          <w:noProof/>
          <w:sz w:val="26"/>
          <w:szCs w:val="26"/>
        </w:rPr>
        <w:t>3</w:t>
      </w:r>
      <w:r w:rsidRPr="00F13407">
        <w:rPr>
          <w:rFonts w:ascii="Arial Narrow" w:eastAsia="Times New Roman" w:hAnsi="Arial Narrow" w:cs="Times New Roman"/>
          <w:noProof/>
          <w:sz w:val="26"/>
          <w:szCs w:val="26"/>
        </w:rPr>
        <w:t xml:space="preserve">) за </w:t>
      </w:r>
      <w:r w:rsidRPr="00F13407">
        <w:rPr>
          <w:rFonts w:ascii="Arial Narrow" w:eastAsia="Times New Roman" w:hAnsi="Arial Narrow" w:cs="Times New Roman"/>
          <w:noProof/>
          <w:sz w:val="26"/>
          <w:szCs w:val="26"/>
          <w:lang w:eastAsia="bg-BG"/>
        </w:rPr>
        <w:t>частично финансиране на научен форум:</w:t>
      </w:r>
    </w:p>
    <w:p w14:paraId="3E0FCC06" w14:textId="5F90C560" w:rsidR="00540F78" w:rsidRPr="00F13407" w:rsidRDefault="00540F78" w:rsidP="00540F78">
      <w:pPr>
        <w:pStyle w:val="ListParagraph"/>
        <w:widowControl w:val="0"/>
        <w:numPr>
          <w:ilvl w:val="0"/>
          <w:numId w:val="24"/>
        </w:numPr>
        <w:tabs>
          <w:tab w:val="left" w:pos="9354"/>
        </w:tabs>
        <w:autoSpaceDE w:val="0"/>
        <w:autoSpaceDN w:val="0"/>
        <w:adjustRightInd w:val="0"/>
        <w:spacing w:line="276" w:lineRule="auto"/>
        <w:ind w:right="-2"/>
        <w:jc w:val="both"/>
        <w:rPr>
          <w:rFonts w:ascii="Arial Narrow" w:hAnsi="Arial Narrow"/>
          <w:noProof/>
          <w:sz w:val="26"/>
          <w:szCs w:val="26"/>
          <w:lang w:val="bg-BG"/>
        </w:rPr>
      </w:pPr>
      <w:r w:rsidRPr="00F13407">
        <w:rPr>
          <w:rFonts w:ascii="Arial Narrow" w:hAnsi="Arial Narrow"/>
          <w:noProof/>
          <w:sz w:val="26"/>
          <w:szCs w:val="26"/>
          <w:lang w:val="bg-BG"/>
        </w:rPr>
        <w:t>Работни материали за участниците във форума</w:t>
      </w:r>
      <w:r w:rsidR="002C7D30" w:rsidRPr="00F13407">
        <w:rPr>
          <w:rFonts w:ascii="Arial Narrow" w:hAnsi="Arial Narrow"/>
          <w:noProof/>
          <w:sz w:val="26"/>
          <w:szCs w:val="26"/>
          <w:lang w:val="bg-BG"/>
        </w:rPr>
        <w:t>;</w:t>
      </w:r>
    </w:p>
    <w:p w14:paraId="7F12D5B9" w14:textId="4FF0DD00" w:rsidR="00540F78" w:rsidRPr="00F13407" w:rsidRDefault="00540F78" w:rsidP="00540F78">
      <w:pPr>
        <w:pStyle w:val="ListParagraph"/>
        <w:widowControl w:val="0"/>
        <w:numPr>
          <w:ilvl w:val="0"/>
          <w:numId w:val="24"/>
        </w:numPr>
        <w:tabs>
          <w:tab w:val="left" w:pos="9354"/>
        </w:tabs>
        <w:autoSpaceDE w:val="0"/>
        <w:autoSpaceDN w:val="0"/>
        <w:adjustRightInd w:val="0"/>
        <w:spacing w:line="276" w:lineRule="auto"/>
        <w:ind w:right="-2"/>
        <w:jc w:val="both"/>
        <w:rPr>
          <w:rFonts w:ascii="Arial Narrow" w:hAnsi="Arial Narrow"/>
          <w:noProof/>
          <w:sz w:val="26"/>
          <w:szCs w:val="26"/>
          <w:lang w:val="bg-BG"/>
        </w:rPr>
      </w:pPr>
      <w:r w:rsidRPr="00F13407">
        <w:rPr>
          <w:rFonts w:ascii="Arial Narrow" w:hAnsi="Arial Narrow"/>
          <w:noProof/>
          <w:sz w:val="26"/>
          <w:szCs w:val="26"/>
          <w:lang w:val="bg-BG"/>
        </w:rPr>
        <w:t>Организиране на официален прием и посрещане на гости</w:t>
      </w:r>
      <w:r w:rsidR="002C7D30" w:rsidRPr="00F13407">
        <w:rPr>
          <w:rFonts w:ascii="Arial Narrow" w:hAnsi="Arial Narrow"/>
          <w:noProof/>
          <w:sz w:val="26"/>
          <w:szCs w:val="26"/>
          <w:lang w:val="bg-BG"/>
        </w:rPr>
        <w:t>;</w:t>
      </w:r>
    </w:p>
    <w:p w14:paraId="013A2774" w14:textId="665B1CC5" w:rsidR="00462810" w:rsidRPr="00F13407" w:rsidRDefault="00540F78" w:rsidP="00540F78">
      <w:pPr>
        <w:pStyle w:val="ListParagraph"/>
        <w:widowControl w:val="0"/>
        <w:numPr>
          <w:ilvl w:val="0"/>
          <w:numId w:val="24"/>
        </w:numPr>
        <w:tabs>
          <w:tab w:val="left" w:pos="9354"/>
        </w:tabs>
        <w:autoSpaceDE w:val="0"/>
        <w:autoSpaceDN w:val="0"/>
        <w:adjustRightInd w:val="0"/>
        <w:spacing w:line="276" w:lineRule="auto"/>
        <w:ind w:right="-2"/>
        <w:jc w:val="both"/>
        <w:rPr>
          <w:rFonts w:ascii="Arial Narrow" w:hAnsi="Arial Narrow"/>
          <w:noProof/>
          <w:sz w:val="26"/>
          <w:szCs w:val="26"/>
          <w:lang w:val="bg-BG"/>
        </w:rPr>
      </w:pPr>
      <w:r w:rsidRPr="00F13407">
        <w:rPr>
          <w:rFonts w:ascii="Arial Narrow" w:hAnsi="Arial Narrow"/>
          <w:noProof/>
          <w:sz w:val="26"/>
          <w:szCs w:val="26"/>
          <w:lang w:val="bg-BG"/>
        </w:rPr>
        <w:t>Отпечатване на покани, постери, програми, плакати и др.</w:t>
      </w:r>
      <w:r w:rsidR="002C7D30" w:rsidRPr="00F13407">
        <w:rPr>
          <w:rFonts w:ascii="Arial Narrow" w:hAnsi="Arial Narrow"/>
          <w:noProof/>
          <w:sz w:val="26"/>
          <w:szCs w:val="26"/>
          <w:lang w:val="bg-BG"/>
        </w:rPr>
        <w:t>;</w:t>
      </w:r>
    </w:p>
    <w:p w14:paraId="47B3AF33" w14:textId="506B8E41" w:rsidR="00540F78" w:rsidRPr="00F13407" w:rsidRDefault="00540F78" w:rsidP="00540F78">
      <w:pPr>
        <w:pStyle w:val="ListParagraph"/>
        <w:widowControl w:val="0"/>
        <w:numPr>
          <w:ilvl w:val="0"/>
          <w:numId w:val="24"/>
        </w:numPr>
        <w:tabs>
          <w:tab w:val="left" w:pos="9354"/>
        </w:tabs>
        <w:autoSpaceDE w:val="0"/>
        <w:autoSpaceDN w:val="0"/>
        <w:adjustRightInd w:val="0"/>
        <w:spacing w:line="276" w:lineRule="auto"/>
        <w:ind w:right="-2"/>
        <w:jc w:val="both"/>
        <w:rPr>
          <w:rFonts w:ascii="Arial Narrow" w:hAnsi="Arial Narrow"/>
          <w:noProof/>
          <w:sz w:val="26"/>
          <w:szCs w:val="26"/>
          <w:lang w:val="bg-BG"/>
        </w:rPr>
      </w:pPr>
      <w:r w:rsidRPr="00F13407">
        <w:rPr>
          <w:rFonts w:ascii="Arial Narrow" w:hAnsi="Arial Narrow"/>
          <w:noProof/>
          <w:sz w:val="26"/>
          <w:szCs w:val="26"/>
          <w:lang w:val="bg-BG"/>
        </w:rPr>
        <w:lastRenderedPageBreak/>
        <w:t>Превод на покани, постери, програми, плакати и др.</w:t>
      </w:r>
      <w:r w:rsidR="002C7D30" w:rsidRPr="00F13407">
        <w:rPr>
          <w:rFonts w:ascii="Arial Narrow" w:hAnsi="Arial Narrow"/>
          <w:noProof/>
          <w:sz w:val="26"/>
          <w:szCs w:val="26"/>
          <w:lang w:val="bg-BG"/>
        </w:rPr>
        <w:t>;</w:t>
      </w:r>
    </w:p>
    <w:p w14:paraId="535504B4" w14:textId="6A17EEA0" w:rsidR="00540F78" w:rsidRPr="00F13407" w:rsidRDefault="00540F78" w:rsidP="00540F78">
      <w:pPr>
        <w:pStyle w:val="ListParagraph"/>
        <w:widowControl w:val="0"/>
        <w:numPr>
          <w:ilvl w:val="0"/>
          <w:numId w:val="24"/>
        </w:numPr>
        <w:tabs>
          <w:tab w:val="left" w:pos="9354"/>
        </w:tabs>
        <w:autoSpaceDE w:val="0"/>
        <w:autoSpaceDN w:val="0"/>
        <w:adjustRightInd w:val="0"/>
        <w:spacing w:line="276" w:lineRule="auto"/>
        <w:ind w:right="-2"/>
        <w:jc w:val="both"/>
        <w:rPr>
          <w:rFonts w:ascii="Arial Narrow" w:hAnsi="Arial Narrow"/>
          <w:noProof/>
          <w:sz w:val="26"/>
          <w:szCs w:val="26"/>
          <w:lang w:val="bg-BG"/>
        </w:rPr>
      </w:pPr>
      <w:r w:rsidRPr="00F13407">
        <w:rPr>
          <w:rFonts w:ascii="Arial Narrow" w:hAnsi="Arial Narrow"/>
          <w:noProof/>
          <w:sz w:val="26"/>
          <w:szCs w:val="26"/>
          <w:lang w:val="bg-BG"/>
        </w:rPr>
        <w:t>Отпечатване на сборник с доклади/статии/студии</w:t>
      </w:r>
      <w:r w:rsidR="002C7D30" w:rsidRPr="00F13407">
        <w:rPr>
          <w:rFonts w:ascii="Arial Narrow" w:hAnsi="Arial Narrow"/>
          <w:noProof/>
          <w:sz w:val="26"/>
          <w:szCs w:val="26"/>
          <w:lang w:val="bg-BG"/>
        </w:rPr>
        <w:t>;</w:t>
      </w:r>
    </w:p>
    <w:p w14:paraId="7FA24AAC" w14:textId="332A52BB" w:rsidR="00540F78" w:rsidRPr="00F13407" w:rsidRDefault="00540F78" w:rsidP="00540F78">
      <w:pPr>
        <w:pStyle w:val="ListParagraph"/>
        <w:widowControl w:val="0"/>
        <w:numPr>
          <w:ilvl w:val="0"/>
          <w:numId w:val="24"/>
        </w:numPr>
        <w:tabs>
          <w:tab w:val="left" w:pos="9354"/>
        </w:tabs>
        <w:autoSpaceDE w:val="0"/>
        <w:autoSpaceDN w:val="0"/>
        <w:adjustRightInd w:val="0"/>
        <w:spacing w:line="276" w:lineRule="auto"/>
        <w:ind w:right="-2"/>
        <w:jc w:val="both"/>
        <w:rPr>
          <w:rFonts w:ascii="Arial Narrow" w:hAnsi="Arial Narrow"/>
          <w:noProof/>
          <w:sz w:val="26"/>
          <w:szCs w:val="26"/>
          <w:lang w:val="bg-BG"/>
        </w:rPr>
      </w:pPr>
      <w:r w:rsidRPr="00F13407">
        <w:rPr>
          <w:rFonts w:ascii="Arial Narrow" w:hAnsi="Arial Narrow"/>
          <w:noProof/>
          <w:sz w:val="26"/>
          <w:szCs w:val="26"/>
          <w:lang w:val="bg-BG"/>
        </w:rPr>
        <w:t>Други разходи, некласифицирани другаде</w:t>
      </w:r>
      <w:r w:rsidR="002C7D30" w:rsidRPr="00F13407">
        <w:rPr>
          <w:rFonts w:ascii="Arial Narrow" w:hAnsi="Arial Narrow"/>
          <w:noProof/>
          <w:sz w:val="26"/>
          <w:szCs w:val="26"/>
          <w:lang w:val="bg-BG"/>
        </w:rPr>
        <w:t>;</w:t>
      </w:r>
    </w:p>
    <w:p w14:paraId="1017AE29" w14:textId="79B4AB45" w:rsidR="00540F78" w:rsidRPr="00F13407" w:rsidRDefault="00540F78" w:rsidP="00540F78">
      <w:pPr>
        <w:pStyle w:val="ListParagraph"/>
        <w:widowControl w:val="0"/>
        <w:numPr>
          <w:ilvl w:val="0"/>
          <w:numId w:val="24"/>
        </w:numPr>
        <w:tabs>
          <w:tab w:val="left" w:pos="9354"/>
        </w:tabs>
        <w:autoSpaceDE w:val="0"/>
        <w:autoSpaceDN w:val="0"/>
        <w:adjustRightInd w:val="0"/>
        <w:spacing w:line="276" w:lineRule="auto"/>
        <w:ind w:right="-2"/>
        <w:jc w:val="both"/>
        <w:rPr>
          <w:rFonts w:ascii="Arial Narrow" w:hAnsi="Arial Narrow"/>
          <w:noProof/>
          <w:sz w:val="26"/>
          <w:szCs w:val="26"/>
          <w:lang w:val="bg-BG"/>
        </w:rPr>
      </w:pPr>
      <w:r w:rsidRPr="00F13407">
        <w:rPr>
          <w:rFonts w:ascii="Arial Narrow" w:hAnsi="Arial Narrow"/>
          <w:noProof/>
          <w:sz w:val="26"/>
          <w:szCs w:val="26"/>
          <w:lang w:val="bg-BG"/>
        </w:rPr>
        <w:t>Заплащане на технически изпълнители за извършване на спомагателни дейности</w:t>
      </w:r>
      <w:r w:rsidR="002C7D30" w:rsidRPr="00F13407">
        <w:rPr>
          <w:rFonts w:ascii="Arial Narrow" w:hAnsi="Arial Narrow"/>
          <w:noProof/>
          <w:sz w:val="26"/>
          <w:szCs w:val="26"/>
          <w:lang w:val="bg-BG"/>
        </w:rPr>
        <w:t>;</w:t>
      </w:r>
    </w:p>
    <w:p w14:paraId="7A24ED1C" w14:textId="43F53EC8" w:rsidR="00540F78" w:rsidRPr="009A0C20" w:rsidRDefault="00540F78" w:rsidP="00540F78">
      <w:pPr>
        <w:pStyle w:val="ListParagraph"/>
        <w:widowControl w:val="0"/>
        <w:numPr>
          <w:ilvl w:val="0"/>
          <w:numId w:val="24"/>
        </w:numPr>
        <w:tabs>
          <w:tab w:val="left" w:pos="9354"/>
        </w:tabs>
        <w:autoSpaceDE w:val="0"/>
        <w:autoSpaceDN w:val="0"/>
        <w:adjustRightInd w:val="0"/>
        <w:spacing w:line="276" w:lineRule="auto"/>
        <w:ind w:right="-2"/>
        <w:jc w:val="both"/>
        <w:rPr>
          <w:rFonts w:ascii="Arial Narrow" w:hAnsi="Arial Narrow"/>
          <w:noProof/>
          <w:sz w:val="26"/>
          <w:szCs w:val="26"/>
          <w:lang w:val="bg-BG"/>
        </w:rPr>
      </w:pPr>
      <w:r w:rsidRPr="00F13407">
        <w:rPr>
          <w:rFonts w:ascii="Arial Narrow" w:hAnsi="Arial Narrow"/>
          <w:noProof/>
          <w:sz w:val="26"/>
          <w:szCs w:val="26"/>
          <w:lang w:val="bg-BG"/>
        </w:rPr>
        <w:t xml:space="preserve">Заплащане на рецензент при отчитане на резултатите от изпълнение на проекта – </w:t>
      </w:r>
      <w:r w:rsidRPr="009A0C20">
        <w:rPr>
          <w:rFonts w:ascii="Arial Narrow" w:hAnsi="Arial Narrow"/>
          <w:noProof/>
          <w:sz w:val="26"/>
          <w:szCs w:val="26"/>
          <w:lang w:val="bg-BG"/>
        </w:rPr>
        <w:t>1</w:t>
      </w:r>
      <w:r w:rsidR="00DF6AF3" w:rsidRPr="009A0C20">
        <w:rPr>
          <w:rFonts w:ascii="Arial Narrow" w:hAnsi="Arial Narrow"/>
          <w:noProof/>
          <w:sz w:val="26"/>
          <w:szCs w:val="26"/>
          <w:lang w:val="bg-BG"/>
        </w:rPr>
        <w:t>2</w:t>
      </w:r>
      <w:r w:rsidRPr="009A0C20">
        <w:rPr>
          <w:rFonts w:ascii="Arial Narrow" w:hAnsi="Arial Narrow"/>
          <w:noProof/>
          <w:sz w:val="26"/>
          <w:szCs w:val="26"/>
          <w:lang w:val="bg-BG"/>
        </w:rPr>
        <w:t>0,00 лв., задължителен допустим разход</w:t>
      </w:r>
      <w:r w:rsidR="002C7D30" w:rsidRPr="009A0C20">
        <w:rPr>
          <w:rFonts w:ascii="Arial Narrow" w:hAnsi="Arial Narrow"/>
          <w:noProof/>
          <w:sz w:val="26"/>
          <w:szCs w:val="26"/>
          <w:lang w:val="bg-BG"/>
        </w:rPr>
        <w:t>;</w:t>
      </w:r>
    </w:p>
    <w:p w14:paraId="16039028" w14:textId="39FF3AA8" w:rsidR="00540F78" w:rsidRPr="00F13407" w:rsidRDefault="00540F78" w:rsidP="00540F78">
      <w:pPr>
        <w:pStyle w:val="ListParagraph"/>
        <w:widowControl w:val="0"/>
        <w:numPr>
          <w:ilvl w:val="0"/>
          <w:numId w:val="24"/>
        </w:numPr>
        <w:tabs>
          <w:tab w:val="left" w:pos="9354"/>
        </w:tabs>
        <w:autoSpaceDE w:val="0"/>
        <w:autoSpaceDN w:val="0"/>
        <w:adjustRightInd w:val="0"/>
        <w:spacing w:line="276" w:lineRule="auto"/>
        <w:ind w:right="-2"/>
        <w:jc w:val="both"/>
        <w:rPr>
          <w:rFonts w:ascii="Arial Narrow" w:hAnsi="Arial Narrow"/>
          <w:noProof/>
          <w:sz w:val="26"/>
          <w:szCs w:val="26"/>
          <w:lang w:val="bg-BG"/>
        </w:rPr>
      </w:pPr>
      <w:r w:rsidRPr="00F13407">
        <w:rPr>
          <w:rFonts w:ascii="Arial Narrow" w:hAnsi="Arial Narrow"/>
          <w:noProof/>
          <w:sz w:val="26"/>
          <w:szCs w:val="26"/>
          <w:lang w:val="bg-BG"/>
        </w:rPr>
        <w:t>Отчисления за режийни разходи – 8% от общата стойност на проекта, задължителен допустим разход</w:t>
      </w:r>
      <w:r w:rsidR="002C7D30" w:rsidRPr="00F13407">
        <w:rPr>
          <w:rFonts w:ascii="Arial Narrow" w:hAnsi="Arial Narrow"/>
          <w:noProof/>
          <w:sz w:val="26"/>
          <w:szCs w:val="26"/>
          <w:lang w:val="bg-BG"/>
        </w:rPr>
        <w:t>.</w:t>
      </w:r>
    </w:p>
    <w:p w14:paraId="78557BBC" w14:textId="77777777" w:rsidR="00F22B92" w:rsidRPr="00F13407" w:rsidRDefault="00F22B92" w:rsidP="002C1904">
      <w:pPr>
        <w:tabs>
          <w:tab w:val="left" w:pos="0"/>
        </w:tabs>
        <w:spacing w:after="0" w:line="276" w:lineRule="auto"/>
        <w:ind w:right="-2" w:firstLine="851"/>
        <w:jc w:val="both"/>
        <w:rPr>
          <w:rFonts w:ascii="Arial Narrow" w:eastAsia="Times New Roman" w:hAnsi="Arial Narrow" w:cs="Times New Roman"/>
          <w:noProof/>
          <w:sz w:val="26"/>
          <w:szCs w:val="26"/>
        </w:rPr>
      </w:pPr>
    </w:p>
    <w:p w14:paraId="65634B86" w14:textId="2D691978" w:rsidR="008A50E2" w:rsidRPr="00F13407" w:rsidRDefault="002C1904" w:rsidP="002C1904">
      <w:pPr>
        <w:tabs>
          <w:tab w:val="left" w:pos="0"/>
        </w:tabs>
        <w:spacing w:after="0" w:line="276" w:lineRule="auto"/>
        <w:ind w:right="-2" w:firstLine="851"/>
        <w:jc w:val="both"/>
        <w:rPr>
          <w:rFonts w:ascii="Arial Narrow" w:eastAsia="Times New Roman" w:hAnsi="Arial Narrow" w:cs="Times New Roman"/>
          <w:noProof/>
          <w:sz w:val="26"/>
          <w:szCs w:val="26"/>
        </w:rPr>
      </w:pPr>
      <w:r w:rsidRPr="00F13407">
        <w:rPr>
          <w:rFonts w:ascii="Arial Narrow" w:eastAsia="Times New Roman" w:hAnsi="Arial Narrow" w:cs="Times New Roman"/>
          <w:b/>
          <w:noProof/>
          <w:sz w:val="26"/>
          <w:szCs w:val="26"/>
        </w:rPr>
        <w:t>Чл. 1</w:t>
      </w:r>
      <w:r w:rsidR="00DA6890" w:rsidRPr="00F13407">
        <w:rPr>
          <w:rFonts w:ascii="Arial Narrow" w:eastAsia="Times New Roman" w:hAnsi="Arial Narrow" w:cs="Times New Roman"/>
          <w:b/>
          <w:noProof/>
          <w:sz w:val="26"/>
          <w:szCs w:val="26"/>
        </w:rPr>
        <w:t>6</w:t>
      </w:r>
      <w:r w:rsidRPr="00F13407">
        <w:rPr>
          <w:rFonts w:ascii="Arial Narrow" w:eastAsia="Times New Roman" w:hAnsi="Arial Narrow" w:cs="Times New Roman"/>
          <w:b/>
          <w:noProof/>
          <w:sz w:val="26"/>
          <w:szCs w:val="26"/>
        </w:rPr>
        <w:t>.</w:t>
      </w:r>
      <w:r w:rsidRPr="00F13407">
        <w:rPr>
          <w:rFonts w:ascii="Arial Narrow" w:eastAsia="Times New Roman" w:hAnsi="Arial Narrow" w:cs="Times New Roman"/>
          <w:noProof/>
          <w:sz w:val="26"/>
          <w:szCs w:val="26"/>
        </w:rPr>
        <w:t xml:space="preserve"> </w:t>
      </w:r>
      <w:r w:rsidR="008A50E2" w:rsidRPr="00F13407">
        <w:rPr>
          <w:rFonts w:ascii="Arial Narrow" w:eastAsia="Times New Roman" w:hAnsi="Arial Narrow" w:cs="Times New Roman"/>
          <w:noProof/>
          <w:sz w:val="26"/>
          <w:szCs w:val="26"/>
          <w:lang w:eastAsia="bg-BG"/>
        </w:rPr>
        <w:t xml:space="preserve">(1) </w:t>
      </w:r>
      <w:r w:rsidR="008A50E2" w:rsidRPr="00F13407">
        <w:rPr>
          <w:rFonts w:ascii="Arial Narrow" w:eastAsia="Times New Roman" w:hAnsi="Arial Narrow" w:cs="Times New Roman"/>
          <w:noProof/>
          <w:sz w:val="26"/>
          <w:szCs w:val="26"/>
        </w:rPr>
        <w:t xml:space="preserve">Проектните предложения се подават от кандидати попадащи в обхвата на разпоредбите на чл. </w:t>
      </w:r>
      <w:r w:rsidR="0042019F" w:rsidRPr="00F13407">
        <w:rPr>
          <w:rFonts w:ascii="Arial Narrow" w:eastAsia="Times New Roman" w:hAnsi="Arial Narrow" w:cs="Times New Roman"/>
          <w:noProof/>
          <w:sz w:val="26"/>
          <w:szCs w:val="26"/>
        </w:rPr>
        <w:t>5</w:t>
      </w:r>
      <w:r w:rsidR="008A50E2" w:rsidRPr="00F13407">
        <w:rPr>
          <w:rFonts w:ascii="Arial Narrow" w:eastAsia="Times New Roman" w:hAnsi="Arial Narrow" w:cs="Times New Roman"/>
          <w:noProof/>
          <w:sz w:val="26"/>
          <w:szCs w:val="26"/>
        </w:rPr>
        <w:t>. във форми, които са неразделна част от настоящите Вътрешни правила.</w:t>
      </w:r>
    </w:p>
    <w:p w14:paraId="0DC01B46" w14:textId="7E26F72A" w:rsidR="00E0783D" w:rsidRPr="00F13407" w:rsidRDefault="008A50E2" w:rsidP="002C1904">
      <w:pPr>
        <w:tabs>
          <w:tab w:val="left" w:pos="0"/>
        </w:tabs>
        <w:spacing w:after="0" w:line="276" w:lineRule="auto"/>
        <w:ind w:right="-2" w:firstLine="851"/>
        <w:jc w:val="both"/>
        <w:rPr>
          <w:rFonts w:ascii="Arial Narrow" w:eastAsia="Times New Roman" w:hAnsi="Arial Narrow" w:cs="Times New Roman"/>
          <w:noProof/>
          <w:sz w:val="26"/>
          <w:szCs w:val="26"/>
        </w:rPr>
      </w:pPr>
      <w:r w:rsidRPr="00F13407">
        <w:rPr>
          <w:rFonts w:ascii="Arial Narrow" w:eastAsia="Times New Roman" w:hAnsi="Arial Narrow" w:cs="Times New Roman"/>
          <w:noProof/>
          <w:sz w:val="26"/>
          <w:szCs w:val="26"/>
          <w:lang w:eastAsia="bg-BG"/>
        </w:rPr>
        <w:t>(2)</w:t>
      </w:r>
      <w:r w:rsidRPr="00F13407">
        <w:rPr>
          <w:rFonts w:ascii="Arial Narrow" w:eastAsia="Times New Roman" w:hAnsi="Arial Narrow" w:cs="Times New Roman"/>
          <w:noProof/>
          <w:sz w:val="26"/>
          <w:szCs w:val="26"/>
        </w:rPr>
        <w:t>. Проектните предложени</w:t>
      </w:r>
      <w:r w:rsidR="007F769A" w:rsidRPr="00F13407">
        <w:rPr>
          <w:rFonts w:ascii="Arial Narrow" w:eastAsia="Times New Roman" w:hAnsi="Arial Narrow" w:cs="Times New Roman"/>
          <w:noProof/>
          <w:sz w:val="26"/>
          <w:szCs w:val="26"/>
        </w:rPr>
        <w:t>я</w:t>
      </w:r>
      <w:r w:rsidRPr="00F13407">
        <w:rPr>
          <w:rFonts w:ascii="Arial Narrow" w:eastAsia="Times New Roman" w:hAnsi="Arial Narrow" w:cs="Times New Roman"/>
          <w:noProof/>
          <w:sz w:val="26"/>
          <w:szCs w:val="26"/>
        </w:rPr>
        <w:t xml:space="preserve"> </w:t>
      </w:r>
      <w:r w:rsidR="009770BF" w:rsidRPr="00F13407">
        <w:rPr>
          <w:rFonts w:ascii="Arial Narrow" w:eastAsia="Times New Roman" w:hAnsi="Arial Narrow" w:cs="Times New Roman"/>
          <w:noProof/>
          <w:sz w:val="26"/>
          <w:szCs w:val="26"/>
        </w:rPr>
        <w:t xml:space="preserve">по ал. 1 </w:t>
      </w:r>
      <w:r w:rsidRPr="00F13407">
        <w:rPr>
          <w:rFonts w:ascii="Arial Narrow" w:eastAsia="Times New Roman" w:hAnsi="Arial Narrow" w:cs="Times New Roman"/>
          <w:noProof/>
          <w:sz w:val="26"/>
          <w:szCs w:val="26"/>
        </w:rPr>
        <w:t xml:space="preserve">се </w:t>
      </w:r>
      <w:r w:rsidR="00E0783D" w:rsidRPr="00F13407">
        <w:rPr>
          <w:rFonts w:ascii="Arial Narrow" w:eastAsia="Times New Roman" w:hAnsi="Arial Narrow" w:cs="Times New Roman"/>
          <w:noProof/>
          <w:sz w:val="26"/>
          <w:szCs w:val="26"/>
        </w:rPr>
        <w:t xml:space="preserve">подготвят </w:t>
      </w:r>
      <w:bookmarkStart w:id="12" w:name="_Hlk128591111"/>
      <w:r w:rsidR="00E0783D" w:rsidRPr="00F13407">
        <w:rPr>
          <w:rFonts w:ascii="Arial Narrow" w:eastAsia="Times New Roman" w:hAnsi="Arial Narrow" w:cs="Times New Roman"/>
          <w:noProof/>
          <w:sz w:val="26"/>
          <w:szCs w:val="26"/>
        </w:rPr>
        <w:t xml:space="preserve">в електронна среда чрез системата за електронни формуляри достъпна на адрес </w:t>
      </w:r>
      <w:hyperlink r:id="rId8" w:history="1">
        <w:r w:rsidR="00C4526B" w:rsidRPr="00F13407">
          <w:rPr>
            <w:rStyle w:val="Hyperlink"/>
            <w:rFonts w:ascii="Arial Narrow" w:eastAsia="Times New Roman" w:hAnsi="Arial Narrow"/>
            <w:noProof/>
            <w:color w:val="auto"/>
            <w:sz w:val="26"/>
            <w:szCs w:val="26"/>
          </w:rPr>
          <w:t>https://application.tsenov.eu/</w:t>
        </w:r>
      </w:hyperlink>
      <w:r w:rsidR="00C4526B" w:rsidRPr="00F13407">
        <w:rPr>
          <w:rFonts w:ascii="Arial Narrow" w:eastAsia="Times New Roman" w:hAnsi="Arial Narrow" w:cs="Times New Roman"/>
          <w:noProof/>
          <w:sz w:val="26"/>
          <w:szCs w:val="26"/>
        </w:rPr>
        <w:t xml:space="preserve"> през</w:t>
      </w:r>
      <w:r w:rsidR="00CD2CEF" w:rsidRPr="00F13407">
        <w:rPr>
          <w:rFonts w:ascii="Arial Narrow" w:eastAsia="Times New Roman" w:hAnsi="Arial Narrow" w:cs="Times New Roman"/>
          <w:noProof/>
          <w:sz w:val="26"/>
          <w:szCs w:val="26"/>
        </w:rPr>
        <w:t xml:space="preserve"> профила на ръководител проект.</w:t>
      </w:r>
    </w:p>
    <w:bookmarkEnd w:id="12"/>
    <w:p w14:paraId="366D5540" w14:textId="7EAFAE84" w:rsidR="002C1904" w:rsidRPr="00F13407" w:rsidRDefault="00E0783D" w:rsidP="002C1904">
      <w:pPr>
        <w:tabs>
          <w:tab w:val="left" w:pos="0"/>
        </w:tabs>
        <w:spacing w:after="0" w:line="276" w:lineRule="auto"/>
        <w:ind w:right="-2" w:firstLine="851"/>
        <w:jc w:val="both"/>
        <w:rPr>
          <w:rFonts w:ascii="Arial Narrow" w:eastAsia="Times New Roman" w:hAnsi="Arial Narrow" w:cs="Times New Roman"/>
          <w:noProof/>
          <w:sz w:val="26"/>
          <w:szCs w:val="26"/>
        </w:rPr>
      </w:pPr>
      <w:r w:rsidRPr="00F13407">
        <w:rPr>
          <w:rFonts w:ascii="Arial Narrow" w:eastAsia="Times New Roman" w:hAnsi="Arial Narrow" w:cs="Times New Roman"/>
          <w:noProof/>
          <w:sz w:val="26"/>
          <w:szCs w:val="26"/>
        </w:rPr>
        <w:t>(3). След изтичане на крайния срок</w:t>
      </w:r>
      <w:r w:rsidR="00144C00" w:rsidRPr="00F13407">
        <w:rPr>
          <w:rFonts w:ascii="Arial Narrow" w:eastAsia="Times New Roman" w:hAnsi="Arial Narrow" w:cs="Times New Roman"/>
          <w:noProof/>
          <w:sz w:val="26"/>
          <w:szCs w:val="26"/>
        </w:rPr>
        <w:t xml:space="preserve">, указан в </w:t>
      </w:r>
      <w:r w:rsidR="00DF6AF3">
        <w:rPr>
          <w:rFonts w:ascii="Arial Narrow" w:eastAsia="Times New Roman" w:hAnsi="Arial Narrow" w:cs="Times New Roman"/>
          <w:noProof/>
          <w:sz w:val="26"/>
          <w:szCs w:val="26"/>
        </w:rPr>
        <w:t>З</w:t>
      </w:r>
      <w:r w:rsidR="00144C00" w:rsidRPr="00F13407">
        <w:rPr>
          <w:rFonts w:ascii="Arial Narrow" w:eastAsia="Times New Roman" w:hAnsi="Arial Narrow" w:cs="Times New Roman"/>
          <w:noProof/>
          <w:sz w:val="26"/>
          <w:szCs w:val="26"/>
        </w:rPr>
        <w:t>аповедта на Ректора,</w:t>
      </w:r>
      <w:r w:rsidRPr="00F13407">
        <w:rPr>
          <w:rFonts w:ascii="Arial Narrow" w:eastAsia="Times New Roman" w:hAnsi="Arial Narrow" w:cs="Times New Roman"/>
          <w:noProof/>
          <w:sz w:val="26"/>
          <w:szCs w:val="26"/>
        </w:rPr>
        <w:t xml:space="preserve"> електронната система автоматично заключва </w:t>
      </w:r>
      <w:r w:rsidR="00144C00" w:rsidRPr="00F13407">
        <w:rPr>
          <w:rFonts w:ascii="Arial Narrow" w:eastAsia="Times New Roman" w:hAnsi="Arial Narrow" w:cs="Times New Roman"/>
          <w:noProof/>
          <w:sz w:val="26"/>
          <w:szCs w:val="26"/>
        </w:rPr>
        <w:t>проектните предложения, те преминават в режим на оценка и не подлежат на по-нататъшна редакция.</w:t>
      </w:r>
      <w:r w:rsidR="002C1904" w:rsidRPr="00F13407">
        <w:rPr>
          <w:rFonts w:ascii="Arial Narrow" w:eastAsia="Times New Roman" w:hAnsi="Arial Narrow" w:cs="Times New Roman"/>
          <w:noProof/>
          <w:sz w:val="26"/>
          <w:szCs w:val="26"/>
        </w:rPr>
        <w:t xml:space="preserve"> </w:t>
      </w:r>
    </w:p>
    <w:p w14:paraId="1B6C3851" w14:textId="77777777" w:rsidR="002C1904" w:rsidRPr="00F13407" w:rsidRDefault="002C1904" w:rsidP="002C1904">
      <w:pPr>
        <w:tabs>
          <w:tab w:val="left" w:pos="0"/>
        </w:tabs>
        <w:spacing w:after="0" w:line="276" w:lineRule="auto"/>
        <w:ind w:right="-2" w:firstLine="851"/>
        <w:jc w:val="both"/>
        <w:rPr>
          <w:rFonts w:ascii="Arial Narrow" w:eastAsia="Times New Roman" w:hAnsi="Arial Narrow" w:cs="Times New Roman"/>
          <w:caps/>
          <w:noProof/>
          <w:sz w:val="26"/>
          <w:szCs w:val="26"/>
        </w:rPr>
      </w:pPr>
    </w:p>
    <w:p w14:paraId="21B93A85" w14:textId="6D1A66CE" w:rsidR="002C1904" w:rsidRPr="00F13407" w:rsidRDefault="002C1904" w:rsidP="002C1904">
      <w:pPr>
        <w:spacing w:after="0" w:line="276" w:lineRule="auto"/>
        <w:ind w:firstLine="709"/>
        <w:jc w:val="both"/>
        <w:rPr>
          <w:rFonts w:ascii="Arial Narrow" w:eastAsia="Times New Roman" w:hAnsi="Arial Narrow" w:cs="Times New Roman"/>
          <w:noProof/>
          <w:sz w:val="26"/>
          <w:szCs w:val="26"/>
          <w:lang w:eastAsia="ja-JP"/>
        </w:rPr>
      </w:pPr>
      <w:r w:rsidRPr="00F13407">
        <w:rPr>
          <w:rFonts w:ascii="Arial Narrow" w:eastAsia="Times New Roman" w:hAnsi="Arial Narrow" w:cs="Times New Roman"/>
          <w:b/>
          <w:noProof/>
          <w:sz w:val="26"/>
          <w:szCs w:val="26"/>
          <w:lang w:eastAsia="ja-JP"/>
        </w:rPr>
        <w:t>Чл. 1</w:t>
      </w:r>
      <w:r w:rsidR="00DA6890" w:rsidRPr="00F13407">
        <w:rPr>
          <w:rFonts w:ascii="Arial Narrow" w:eastAsia="Times New Roman" w:hAnsi="Arial Narrow" w:cs="Times New Roman"/>
          <w:b/>
          <w:noProof/>
          <w:sz w:val="26"/>
          <w:szCs w:val="26"/>
          <w:lang w:eastAsia="ja-JP"/>
        </w:rPr>
        <w:t>7</w:t>
      </w:r>
      <w:r w:rsidRPr="00F13407">
        <w:rPr>
          <w:rFonts w:ascii="Arial Narrow" w:eastAsia="Times New Roman" w:hAnsi="Arial Narrow" w:cs="Times New Roman"/>
          <w:b/>
          <w:noProof/>
          <w:sz w:val="26"/>
          <w:szCs w:val="26"/>
          <w:lang w:eastAsia="ja-JP"/>
        </w:rPr>
        <w:t xml:space="preserve">. </w:t>
      </w:r>
      <w:r w:rsidRPr="00F13407">
        <w:rPr>
          <w:rFonts w:ascii="Arial Narrow" w:eastAsia="Times New Roman" w:hAnsi="Arial Narrow" w:cs="Times New Roman"/>
          <w:noProof/>
          <w:sz w:val="26"/>
          <w:szCs w:val="26"/>
          <w:lang w:eastAsia="ja-JP"/>
        </w:rPr>
        <w:t xml:space="preserve">(1) Всяко проектно предложение се рецензира от </w:t>
      </w:r>
      <w:bookmarkStart w:id="13" w:name="_Hlk94377446"/>
      <w:r w:rsidRPr="00F13407">
        <w:rPr>
          <w:rFonts w:ascii="Arial Narrow" w:eastAsia="Times New Roman" w:hAnsi="Arial Narrow" w:cs="Times New Roman"/>
          <w:noProof/>
          <w:sz w:val="26"/>
          <w:szCs w:val="26"/>
          <w:lang w:eastAsia="ja-JP"/>
        </w:rPr>
        <w:t xml:space="preserve">двама рецензенти, хабилитирани лица, от които най-малко един не работи </w:t>
      </w:r>
      <w:r w:rsidR="008A50E2" w:rsidRPr="00F13407">
        <w:rPr>
          <w:rFonts w:ascii="Arial Narrow" w:eastAsia="Times New Roman" w:hAnsi="Arial Narrow" w:cs="Times New Roman"/>
          <w:noProof/>
          <w:sz w:val="26"/>
          <w:szCs w:val="26"/>
          <w:lang w:eastAsia="ja-JP"/>
        </w:rPr>
        <w:t>по</w:t>
      </w:r>
      <w:r w:rsidRPr="00F13407">
        <w:rPr>
          <w:rFonts w:ascii="Arial Narrow" w:eastAsia="Times New Roman" w:hAnsi="Arial Narrow" w:cs="Times New Roman"/>
          <w:noProof/>
          <w:sz w:val="26"/>
          <w:szCs w:val="26"/>
          <w:lang w:eastAsia="ja-JP"/>
        </w:rPr>
        <w:t xml:space="preserve"> договор </w:t>
      </w:r>
      <w:r w:rsidR="008A50E2" w:rsidRPr="00F13407">
        <w:rPr>
          <w:rFonts w:ascii="Arial Narrow" w:eastAsia="Times New Roman" w:hAnsi="Arial Narrow" w:cs="Times New Roman"/>
          <w:noProof/>
          <w:sz w:val="26"/>
          <w:szCs w:val="26"/>
          <w:lang w:eastAsia="ja-JP"/>
        </w:rPr>
        <w:t>в</w:t>
      </w:r>
      <w:r w:rsidRPr="00F13407">
        <w:rPr>
          <w:rFonts w:ascii="Arial Narrow" w:eastAsia="Times New Roman" w:hAnsi="Arial Narrow" w:cs="Times New Roman"/>
          <w:noProof/>
          <w:sz w:val="26"/>
          <w:szCs w:val="26"/>
          <w:lang w:eastAsia="ja-JP"/>
        </w:rPr>
        <w:t xml:space="preserve"> СА “Д. А. Ценов”</w:t>
      </w:r>
      <w:bookmarkEnd w:id="13"/>
      <w:r w:rsidRPr="00F13407">
        <w:rPr>
          <w:rFonts w:ascii="Arial Narrow" w:eastAsia="Times New Roman" w:hAnsi="Arial Narrow" w:cs="Times New Roman"/>
          <w:noProof/>
          <w:sz w:val="26"/>
          <w:szCs w:val="26"/>
          <w:lang w:eastAsia="ja-JP"/>
        </w:rPr>
        <w:t>.</w:t>
      </w:r>
    </w:p>
    <w:p w14:paraId="5A06B18B" w14:textId="501FA124" w:rsidR="002C1904" w:rsidRPr="00F13407" w:rsidRDefault="002C1904" w:rsidP="002C1904">
      <w:pPr>
        <w:spacing w:after="0" w:line="276" w:lineRule="auto"/>
        <w:ind w:firstLine="851"/>
        <w:jc w:val="both"/>
        <w:rPr>
          <w:rFonts w:ascii="Arial Narrow" w:eastAsia="Times New Roman" w:hAnsi="Arial Narrow" w:cs="Times New Roman"/>
          <w:noProof/>
          <w:sz w:val="26"/>
          <w:szCs w:val="26"/>
          <w:lang w:eastAsia="ja-JP"/>
        </w:rPr>
      </w:pPr>
      <w:r w:rsidRPr="00F13407">
        <w:rPr>
          <w:rFonts w:ascii="Arial Narrow" w:eastAsia="Times New Roman" w:hAnsi="Arial Narrow" w:cs="Times New Roman"/>
          <w:noProof/>
          <w:sz w:val="26"/>
          <w:szCs w:val="26"/>
          <w:lang w:eastAsia="ja-JP"/>
        </w:rPr>
        <w:t xml:space="preserve">(2) Рецензентите се предлагат от АЕК и се утвърждават със </w:t>
      </w:r>
      <w:r w:rsidR="00DF6AF3">
        <w:rPr>
          <w:rFonts w:ascii="Arial Narrow" w:eastAsia="Times New Roman" w:hAnsi="Arial Narrow" w:cs="Times New Roman"/>
          <w:noProof/>
          <w:sz w:val="26"/>
          <w:szCs w:val="26"/>
          <w:lang w:eastAsia="ja-JP"/>
        </w:rPr>
        <w:t>З</w:t>
      </w:r>
      <w:r w:rsidRPr="00F13407">
        <w:rPr>
          <w:rFonts w:ascii="Arial Narrow" w:eastAsia="Times New Roman" w:hAnsi="Arial Narrow" w:cs="Times New Roman"/>
          <w:noProof/>
          <w:sz w:val="26"/>
          <w:szCs w:val="26"/>
          <w:lang w:eastAsia="ja-JP"/>
        </w:rPr>
        <w:t xml:space="preserve">аповед на Ректора. </w:t>
      </w:r>
    </w:p>
    <w:p w14:paraId="4DD6084C" w14:textId="77777777" w:rsidR="002C1904" w:rsidRPr="00F13407" w:rsidRDefault="002C1904" w:rsidP="002C1904">
      <w:pPr>
        <w:tabs>
          <w:tab w:val="left" w:pos="9354"/>
        </w:tabs>
        <w:spacing w:after="0" w:line="276" w:lineRule="auto"/>
        <w:ind w:right="-2" w:firstLine="851"/>
        <w:jc w:val="both"/>
        <w:rPr>
          <w:rFonts w:ascii="Arial Narrow" w:eastAsia="Times New Roman" w:hAnsi="Arial Narrow" w:cs="Times New Roman"/>
          <w:noProof/>
          <w:sz w:val="26"/>
          <w:szCs w:val="26"/>
          <w:lang w:eastAsia="ja-JP"/>
        </w:rPr>
      </w:pPr>
      <w:r w:rsidRPr="00F13407">
        <w:rPr>
          <w:rFonts w:ascii="Arial Narrow" w:eastAsia="Times New Roman" w:hAnsi="Arial Narrow" w:cs="Times New Roman"/>
          <w:noProof/>
          <w:sz w:val="26"/>
          <w:szCs w:val="26"/>
          <w:lang w:eastAsia="ja-JP"/>
        </w:rPr>
        <w:t xml:space="preserve">(3) Рецензиите се изготвят в съответствие с критериите, </w:t>
      </w:r>
      <w:r w:rsidRPr="00F13407">
        <w:rPr>
          <w:rFonts w:ascii="Arial Narrow" w:eastAsia="Times New Roman" w:hAnsi="Arial Narrow" w:cs="Times New Roman"/>
          <w:noProof/>
          <w:sz w:val="26"/>
          <w:szCs w:val="26"/>
        </w:rPr>
        <w:t>регламентирани в Приложение 1 на настоящите Вътрешни правила</w:t>
      </w:r>
      <w:r w:rsidRPr="00F13407">
        <w:rPr>
          <w:rFonts w:ascii="Arial Narrow" w:eastAsia="Times New Roman" w:hAnsi="Arial Narrow" w:cs="Times New Roman"/>
          <w:noProof/>
          <w:sz w:val="26"/>
          <w:szCs w:val="26"/>
          <w:lang w:eastAsia="ja-JP"/>
        </w:rPr>
        <w:t xml:space="preserve"> по утвърден от АЕК образец. </w:t>
      </w:r>
    </w:p>
    <w:p w14:paraId="27092D8B" w14:textId="1A63691C" w:rsidR="002C1904" w:rsidRPr="00F13407" w:rsidRDefault="002C1904" w:rsidP="002C190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54"/>
        </w:tabs>
        <w:spacing w:after="0" w:line="276" w:lineRule="auto"/>
        <w:ind w:right="-2" w:firstLine="851"/>
        <w:jc w:val="both"/>
        <w:rPr>
          <w:rFonts w:ascii="Arial Narrow" w:eastAsia="Times New Roman" w:hAnsi="Arial Narrow" w:cs="Times New Roman"/>
          <w:noProof/>
          <w:sz w:val="26"/>
          <w:szCs w:val="26"/>
        </w:rPr>
      </w:pPr>
      <w:r w:rsidRPr="00F13407">
        <w:rPr>
          <w:rFonts w:ascii="Arial Narrow" w:eastAsia="Times New Roman" w:hAnsi="Arial Narrow" w:cs="Times New Roman"/>
          <w:noProof/>
          <w:sz w:val="26"/>
          <w:szCs w:val="26"/>
          <w:lang w:eastAsia="ja-JP"/>
        </w:rPr>
        <w:t>(4) Рецензиите се депозират в срок от 10 календарни дни от получаване на проектните предложения за рецензиране.</w:t>
      </w:r>
    </w:p>
    <w:p w14:paraId="2624F07C" w14:textId="77777777" w:rsidR="002C1904" w:rsidRPr="00F13407" w:rsidRDefault="002C1904" w:rsidP="002C190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54"/>
        </w:tabs>
        <w:spacing w:after="0" w:line="276" w:lineRule="auto"/>
        <w:ind w:right="-2" w:firstLine="851"/>
        <w:jc w:val="both"/>
        <w:rPr>
          <w:rFonts w:ascii="Arial Narrow" w:eastAsia="Times New Roman" w:hAnsi="Arial Narrow" w:cs="Times New Roman"/>
          <w:noProof/>
          <w:sz w:val="26"/>
          <w:szCs w:val="26"/>
        </w:rPr>
      </w:pPr>
    </w:p>
    <w:p w14:paraId="722A875B" w14:textId="39FE99F9" w:rsidR="002C1904" w:rsidRPr="00F13407" w:rsidRDefault="002C1904" w:rsidP="002C1904">
      <w:pPr>
        <w:widowControl w:val="0"/>
        <w:tabs>
          <w:tab w:val="left" w:pos="9354"/>
        </w:tabs>
        <w:autoSpaceDE w:val="0"/>
        <w:autoSpaceDN w:val="0"/>
        <w:adjustRightInd w:val="0"/>
        <w:spacing w:after="0" w:line="276" w:lineRule="auto"/>
        <w:ind w:right="-2" w:firstLine="851"/>
        <w:jc w:val="both"/>
        <w:rPr>
          <w:rFonts w:ascii="Arial Narrow" w:eastAsia="Times New Roman" w:hAnsi="Arial Narrow" w:cs="Times New Roman"/>
          <w:noProof/>
          <w:sz w:val="26"/>
          <w:szCs w:val="26"/>
          <w:lang w:eastAsia="bg-BG"/>
        </w:rPr>
      </w:pPr>
      <w:r w:rsidRPr="00F13407">
        <w:rPr>
          <w:rFonts w:ascii="Arial Narrow" w:eastAsia="Times New Roman" w:hAnsi="Arial Narrow" w:cs="Times New Roman"/>
          <w:b/>
          <w:noProof/>
          <w:sz w:val="26"/>
          <w:szCs w:val="26"/>
          <w:lang w:eastAsia="bg-BG"/>
        </w:rPr>
        <w:t>Чл. 1</w:t>
      </w:r>
      <w:r w:rsidR="00DA6890" w:rsidRPr="00F13407">
        <w:rPr>
          <w:rFonts w:ascii="Arial Narrow" w:eastAsia="Times New Roman" w:hAnsi="Arial Narrow" w:cs="Times New Roman"/>
          <w:b/>
          <w:noProof/>
          <w:sz w:val="26"/>
          <w:szCs w:val="26"/>
          <w:lang w:eastAsia="bg-BG"/>
        </w:rPr>
        <w:t>8</w:t>
      </w:r>
      <w:r w:rsidRPr="00F13407">
        <w:rPr>
          <w:rFonts w:ascii="Arial Narrow" w:eastAsia="Times New Roman" w:hAnsi="Arial Narrow" w:cs="Times New Roman"/>
          <w:b/>
          <w:noProof/>
          <w:sz w:val="26"/>
          <w:szCs w:val="26"/>
          <w:lang w:eastAsia="bg-BG"/>
        </w:rPr>
        <w:t>.</w:t>
      </w:r>
      <w:r w:rsidRPr="00F13407">
        <w:rPr>
          <w:rFonts w:ascii="Arial Narrow" w:eastAsia="Times New Roman" w:hAnsi="Arial Narrow" w:cs="Times New Roman"/>
          <w:noProof/>
          <w:sz w:val="26"/>
          <w:szCs w:val="26"/>
          <w:lang w:eastAsia="bg-BG"/>
        </w:rPr>
        <w:t xml:space="preserve"> (1) Изготвянето на рецензии </w:t>
      </w:r>
      <w:r w:rsidR="009770BF" w:rsidRPr="00F13407">
        <w:rPr>
          <w:rFonts w:ascii="Arial Narrow" w:eastAsia="Times New Roman" w:hAnsi="Arial Narrow" w:cs="Times New Roman"/>
          <w:noProof/>
          <w:sz w:val="26"/>
          <w:szCs w:val="26"/>
          <w:lang w:eastAsia="bg-BG"/>
        </w:rPr>
        <w:t>н</w:t>
      </w:r>
      <w:r w:rsidRPr="00F13407">
        <w:rPr>
          <w:rFonts w:ascii="Arial Narrow" w:eastAsia="Times New Roman" w:hAnsi="Arial Narrow" w:cs="Times New Roman"/>
          <w:noProof/>
          <w:sz w:val="26"/>
          <w:szCs w:val="26"/>
          <w:lang w:eastAsia="bg-BG"/>
        </w:rPr>
        <w:t>а проектни предложения се заплаща.</w:t>
      </w:r>
    </w:p>
    <w:p w14:paraId="6497A4BE" w14:textId="77777777" w:rsidR="002C1904" w:rsidRPr="00F13407" w:rsidRDefault="002C1904" w:rsidP="002C1904">
      <w:pPr>
        <w:widowControl w:val="0"/>
        <w:tabs>
          <w:tab w:val="left" w:pos="9354"/>
        </w:tabs>
        <w:autoSpaceDE w:val="0"/>
        <w:autoSpaceDN w:val="0"/>
        <w:adjustRightInd w:val="0"/>
        <w:spacing w:after="0" w:line="276" w:lineRule="auto"/>
        <w:ind w:right="-2" w:firstLine="851"/>
        <w:jc w:val="both"/>
        <w:rPr>
          <w:rFonts w:ascii="Arial Narrow" w:eastAsia="Times New Roman" w:hAnsi="Arial Narrow" w:cs="Times New Roman"/>
          <w:noProof/>
          <w:sz w:val="26"/>
          <w:szCs w:val="26"/>
          <w:lang w:eastAsia="bg-BG"/>
        </w:rPr>
      </w:pPr>
      <w:r w:rsidRPr="00F13407">
        <w:rPr>
          <w:rFonts w:ascii="Arial Narrow" w:eastAsia="Times New Roman" w:hAnsi="Arial Narrow" w:cs="Times New Roman"/>
          <w:noProof/>
          <w:sz w:val="26"/>
          <w:szCs w:val="26"/>
          <w:lang w:eastAsia="bg-BG"/>
        </w:rPr>
        <w:t xml:space="preserve">(2) Размерът на хонорара за рецензия на проектното предложение се предлага от АЕК и се утвърждава със заповед на Ректора. </w:t>
      </w:r>
    </w:p>
    <w:p w14:paraId="28980270" w14:textId="77777777" w:rsidR="002C1904" w:rsidRPr="00F13407" w:rsidRDefault="002C1904" w:rsidP="002C1904">
      <w:pPr>
        <w:widowControl w:val="0"/>
        <w:tabs>
          <w:tab w:val="left" w:pos="9354"/>
        </w:tabs>
        <w:autoSpaceDE w:val="0"/>
        <w:autoSpaceDN w:val="0"/>
        <w:adjustRightInd w:val="0"/>
        <w:spacing w:after="0" w:line="276" w:lineRule="auto"/>
        <w:ind w:right="-2" w:firstLine="851"/>
        <w:jc w:val="both"/>
        <w:rPr>
          <w:rFonts w:ascii="Arial Narrow" w:eastAsia="Times New Roman" w:hAnsi="Arial Narrow" w:cs="Times New Roman"/>
          <w:strike/>
          <w:noProof/>
          <w:sz w:val="26"/>
          <w:szCs w:val="26"/>
          <w:lang w:eastAsia="bg-BG"/>
        </w:rPr>
      </w:pPr>
      <w:r w:rsidRPr="00F13407">
        <w:rPr>
          <w:rFonts w:ascii="Arial Narrow" w:eastAsia="Times New Roman" w:hAnsi="Arial Narrow" w:cs="Times New Roman"/>
          <w:noProof/>
          <w:sz w:val="26"/>
          <w:szCs w:val="26"/>
          <w:lang w:eastAsia="bg-BG"/>
        </w:rPr>
        <w:t xml:space="preserve">(3) Средствата за заплащане на рецензентите на проектните предложения са централизирани и се изплащат от общо предоставената на СА “Д. А. Ценов” държавна субсидия за научна дейност. </w:t>
      </w:r>
    </w:p>
    <w:p w14:paraId="6AA24E5D" w14:textId="77777777" w:rsidR="002C1904" w:rsidRPr="00F13407" w:rsidRDefault="002C1904" w:rsidP="002C1904">
      <w:pPr>
        <w:widowControl w:val="0"/>
        <w:tabs>
          <w:tab w:val="left" w:pos="9354"/>
        </w:tabs>
        <w:autoSpaceDE w:val="0"/>
        <w:autoSpaceDN w:val="0"/>
        <w:adjustRightInd w:val="0"/>
        <w:spacing w:after="0" w:line="276" w:lineRule="auto"/>
        <w:ind w:right="-2" w:firstLine="851"/>
        <w:jc w:val="both"/>
        <w:rPr>
          <w:rFonts w:ascii="Arial Narrow" w:eastAsia="Times New Roman" w:hAnsi="Arial Narrow" w:cs="Times New Roman"/>
          <w:noProof/>
          <w:sz w:val="26"/>
          <w:szCs w:val="26"/>
          <w:lang w:eastAsia="bg-BG"/>
        </w:rPr>
      </w:pPr>
    </w:p>
    <w:p w14:paraId="6FA53128" w14:textId="13B0CC12" w:rsidR="002C1904" w:rsidRPr="00F13407" w:rsidRDefault="002C1904" w:rsidP="002C1904">
      <w:pPr>
        <w:widowControl w:val="0"/>
        <w:tabs>
          <w:tab w:val="left" w:pos="9354"/>
        </w:tabs>
        <w:autoSpaceDE w:val="0"/>
        <w:autoSpaceDN w:val="0"/>
        <w:adjustRightInd w:val="0"/>
        <w:spacing w:after="0" w:line="276" w:lineRule="auto"/>
        <w:ind w:right="-2" w:firstLine="851"/>
        <w:jc w:val="both"/>
        <w:rPr>
          <w:rFonts w:ascii="Arial Narrow" w:eastAsia="Times New Roman" w:hAnsi="Arial Narrow" w:cs="Times New Roman"/>
          <w:noProof/>
          <w:sz w:val="26"/>
          <w:szCs w:val="26"/>
          <w:lang w:eastAsia="bg-BG"/>
        </w:rPr>
      </w:pPr>
      <w:r w:rsidRPr="00F13407">
        <w:rPr>
          <w:rFonts w:ascii="Arial Narrow" w:eastAsia="Times New Roman" w:hAnsi="Arial Narrow" w:cs="Times New Roman"/>
          <w:b/>
          <w:noProof/>
          <w:sz w:val="26"/>
          <w:szCs w:val="26"/>
          <w:lang w:eastAsia="bg-BG"/>
        </w:rPr>
        <w:t>Чл. 1</w:t>
      </w:r>
      <w:r w:rsidR="00DA6890" w:rsidRPr="00F13407">
        <w:rPr>
          <w:rFonts w:ascii="Arial Narrow" w:eastAsia="Times New Roman" w:hAnsi="Arial Narrow" w:cs="Times New Roman"/>
          <w:b/>
          <w:noProof/>
          <w:sz w:val="26"/>
          <w:szCs w:val="26"/>
          <w:lang w:eastAsia="bg-BG"/>
        </w:rPr>
        <w:t>9</w:t>
      </w:r>
      <w:r w:rsidRPr="00F13407">
        <w:rPr>
          <w:rFonts w:ascii="Arial Narrow" w:eastAsia="Times New Roman" w:hAnsi="Arial Narrow" w:cs="Times New Roman"/>
          <w:b/>
          <w:noProof/>
          <w:sz w:val="26"/>
          <w:szCs w:val="26"/>
          <w:lang w:eastAsia="bg-BG"/>
        </w:rPr>
        <w:t>.</w:t>
      </w:r>
      <w:r w:rsidRPr="00F13407">
        <w:rPr>
          <w:rFonts w:ascii="Arial Narrow" w:eastAsia="Times New Roman" w:hAnsi="Arial Narrow" w:cs="Times New Roman"/>
          <w:noProof/>
          <w:sz w:val="26"/>
          <w:szCs w:val="26"/>
          <w:lang w:eastAsia="bg-BG"/>
        </w:rPr>
        <w:t xml:space="preserve"> (1) Рецензиите на проектните предложения се обсъждат на заседание на АЕК, на което присъстват най-малко две трети от нейните членове.</w:t>
      </w:r>
    </w:p>
    <w:p w14:paraId="2F5BB089" w14:textId="676EA2DB" w:rsidR="002C1904" w:rsidRPr="00F13407" w:rsidRDefault="002C1904" w:rsidP="002C1904">
      <w:pPr>
        <w:tabs>
          <w:tab w:val="left" w:pos="9354"/>
        </w:tabs>
        <w:spacing w:after="0" w:line="276" w:lineRule="auto"/>
        <w:ind w:right="-2" w:firstLine="851"/>
        <w:jc w:val="both"/>
        <w:rPr>
          <w:rFonts w:ascii="Arial Narrow" w:eastAsia="Times New Roman" w:hAnsi="Arial Narrow" w:cs="Times New Roman"/>
          <w:noProof/>
          <w:sz w:val="26"/>
          <w:szCs w:val="26"/>
        </w:rPr>
      </w:pPr>
      <w:r w:rsidRPr="00F13407">
        <w:rPr>
          <w:rFonts w:ascii="Arial Narrow" w:eastAsia="Times New Roman" w:hAnsi="Arial Narrow" w:cs="Times New Roman"/>
          <w:noProof/>
          <w:sz w:val="26"/>
          <w:szCs w:val="26"/>
        </w:rPr>
        <w:lastRenderedPageBreak/>
        <w:t>(2) АЕК взема решение относно финансирането на всеки проект на основата на комплексна оценка, получена като средна аритметична от броя на точките във всяка от двете рецензии.</w:t>
      </w:r>
    </w:p>
    <w:p w14:paraId="1A6A8879" w14:textId="44273BE6" w:rsidR="00F162CD" w:rsidRPr="00F13407" w:rsidRDefault="00F162CD" w:rsidP="002C1904">
      <w:pPr>
        <w:tabs>
          <w:tab w:val="left" w:pos="9354"/>
        </w:tabs>
        <w:spacing w:after="0" w:line="276" w:lineRule="auto"/>
        <w:ind w:right="-2" w:firstLine="851"/>
        <w:jc w:val="both"/>
        <w:rPr>
          <w:rFonts w:ascii="Arial Narrow" w:eastAsia="Times New Roman" w:hAnsi="Arial Narrow" w:cs="Times New Roman"/>
          <w:noProof/>
          <w:sz w:val="26"/>
          <w:szCs w:val="26"/>
        </w:rPr>
      </w:pPr>
      <w:r w:rsidRPr="00F13407">
        <w:rPr>
          <w:rFonts w:ascii="Arial Narrow" w:eastAsia="Times New Roman" w:hAnsi="Arial Narrow" w:cs="Times New Roman"/>
          <w:noProof/>
          <w:sz w:val="26"/>
          <w:szCs w:val="26"/>
        </w:rPr>
        <w:t>(</w:t>
      </w:r>
      <w:r w:rsidR="008B3B9A" w:rsidRPr="00F13407">
        <w:rPr>
          <w:rFonts w:ascii="Arial Narrow" w:eastAsia="Times New Roman" w:hAnsi="Arial Narrow" w:cs="Times New Roman"/>
          <w:noProof/>
          <w:sz w:val="26"/>
          <w:szCs w:val="26"/>
        </w:rPr>
        <w:t>3</w:t>
      </w:r>
      <w:r w:rsidRPr="00F13407">
        <w:rPr>
          <w:rFonts w:ascii="Arial Narrow" w:eastAsia="Times New Roman" w:hAnsi="Arial Narrow" w:cs="Times New Roman"/>
          <w:noProof/>
          <w:sz w:val="26"/>
          <w:szCs w:val="26"/>
        </w:rPr>
        <w:t>) Проект</w:t>
      </w:r>
      <w:r w:rsidR="008B3B9A" w:rsidRPr="00F13407">
        <w:rPr>
          <w:rFonts w:ascii="Arial Narrow" w:eastAsia="Times New Roman" w:hAnsi="Arial Narrow" w:cs="Times New Roman"/>
          <w:noProof/>
          <w:sz w:val="26"/>
          <w:szCs w:val="26"/>
        </w:rPr>
        <w:t>н</w:t>
      </w:r>
      <w:r w:rsidR="00561BD8" w:rsidRPr="00F13407">
        <w:rPr>
          <w:rFonts w:ascii="Arial Narrow" w:eastAsia="Times New Roman" w:hAnsi="Arial Narrow" w:cs="Times New Roman"/>
          <w:noProof/>
          <w:sz w:val="26"/>
          <w:szCs w:val="26"/>
        </w:rPr>
        <w:t>и</w:t>
      </w:r>
      <w:r w:rsidRPr="00F13407">
        <w:rPr>
          <w:rFonts w:ascii="Arial Narrow" w:eastAsia="Times New Roman" w:hAnsi="Arial Narrow" w:cs="Times New Roman"/>
          <w:noProof/>
          <w:sz w:val="26"/>
          <w:szCs w:val="26"/>
        </w:rPr>
        <w:t xml:space="preserve"> предложения получили по-малко от </w:t>
      </w:r>
      <w:r w:rsidR="00561BD8" w:rsidRPr="00F13407">
        <w:rPr>
          <w:rFonts w:ascii="Arial Narrow" w:eastAsia="Times New Roman" w:hAnsi="Arial Narrow" w:cs="Times New Roman"/>
          <w:noProof/>
          <w:sz w:val="26"/>
          <w:szCs w:val="26"/>
        </w:rPr>
        <w:t>70 точки по реда на ал. 2, няма да бъдат допуснати до финансиране.</w:t>
      </w:r>
    </w:p>
    <w:p w14:paraId="6B904BE9" w14:textId="77777777" w:rsidR="002C1904" w:rsidRPr="00F13407" w:rsidRDefault="002C1904" w:rsidP="002C1904">
      <w:pPr>
        <w:tabs>
          <w:tab w:val="left" w:pos="9354"/>
        </w:tabs>
        <w:spacing w:after="0" w:line="276" w:lineRule="auto"/>
        <w:ind w:right="-2" w:firstLine="851"/>
        <w:jc w:val="both"/>
        <w:rPr>
          <w:rFonts w:ascii="Arial Narrow" w:eastAsia="Times New Roman" w:hAnsi="Arial Narrow" w:cs="Times New Roman"/>
          <w:noProof/>
          <w:sz w:val="26"/>
          <w:szCs w:val="26"/>
        </w:rPr>
      </w:pPr>
    </w:p>
    <w:p w14:paraId="19BD292D" w14:textId="3202C22E" w:rsidR="002C1904" w:rsidRPr="00F13407" w:rsidRDefault="002C1904" w:rsidP="002C1904">
      <w:pPr>
        <w:tabs>
          <w:tab w:val="left" w:pos="9354"/>
        </w:tabs>
        <w:spacing w:after="0" w:line="276" w:lineRule="auto"/>
        <w:ind w:right="-2" w:firstLine="851"/>
        <w:jc w:val="both"/>
        <w:rPr>
          <w:rFonts w:ascii="Arial Narrow" w:eastAsia="Times New Roman" w:hAnsi="Arial Narrow" w:cs="Times New Roman"/>
          <w:noProof/>
          <w:sz w:val="26"/>
          <w:szCs w:val="26"/>
        </w:rPr>
      </w:pPr>
      <w:r w:rsidRPr="00F13407">
        <w:rPr>
          <w:rFonts w:ascii="Arial Narrow" w:eastAsia="Times New Roman" w:hAnsi="Arial Narrow" w:cs="Times New Roman"/>
          <w:b/>
          <w:noProof/>
          <w:sz w:val="26"/>
          <w:szCs w:val="26"/>
        </w:rPr>
        <w:t xml:space="preserve">Чл. </w:t>
      </w:r>
      <w:r w:rsidR="00DA6890" w:rsidRPr="00F13407">
        <w:rPr>
          <w:rFonts w:ascii="Arial Narrow" w:eastAsia="Times New Roman" w:hAnsi="Arial Narrow" w:cs="Times New Roman"/>
          <w:b/>
          <w:noProof/>
          <w:sz w:val="26"/>
          <w:szCs w:val="26"/>
        </w:rPr>
        <w:t>20</w:t>
      </w:r>
      <w:r w:rsidRPr="00F13407">
        <w:rPr>
          <w:rFonts w:ascii="Arial Narrow" w:eastAsia="Times New Roman" w:hAnsi="Arial Narrow" w:cs="Times New Roman"/>
          <w:b/>
          <w:noProof/>
          <w:sz w:val="26"/>
          <w:szCs w:val="26"/>
        </w:rPr>
        <w:t>.</w:t>
      </w:r>
      <w:r w:rsidRPr="00F13407">
        <w:rPr>
          <w:rFonts w:ascii="Arial Narrow" w:eastAsia="Times New Roman" w:hAnsi="Arial Narrow" w:cs="Times New Roman"/>
          <w:noProof/>
          <w:sz w:val="26"/>
          <w:szCs w:val="26"/>
        </w:rPr>
        <w:t xml:space="preserve"> (1) Решенията за финансиране на отделните проекти се вземат с явно гласуване в присъствието на </w:t>
      </w:r>
      <w:r w:rsidRPr="00F13407">
        <w:rPr>
          <w:rFonts w:ascii="Arial Narrow" w:eastAsia="Times New Roman" w:hAnsi="Arial Narrow" w:cs="Times New Roman"/>
          <w:noProof/>
          <w:sz w:val="26"/>
          <w:szCs w:val="26"/>
          <w:lang w:eastAsia="bg-BG"/>
        </w:rPr>
        <w:t>най-малко две трети от членовете на АЕК</w:t>
      </w:r>
      <w:r w:rsidRPr="00F13407">
        <w:rPr>
          <w:rFonts w:ascii="Arial Narrow" w:eastAsia="Times New Roman" w:hAnsi="Arial Narrow" w:cs="Times New Roman"/>
          <w:noProof/>
          <w:sz w:val="26"/>
          <w:szCs w:val="26"/>
        </w:rPr>
        <w:t>.</w:t>
      </w:r>
    </w:p>
    <w:p w14:paraId="08E15CD2" w14:textId="08BA8F6F" w:rsidR="002C1904" w:rsidRPr="00F13407" w:rsidRDefault="002C1904" w:rsidP="002C1904">
      <w:pPr>
        <w:tabs>
          <w:tab w:val="left" w:pos="9354"/>
        </w:tabs>
        <w:spacing w:after="0" w:line="276" w:lineRule="auto"/>
        <w:ind w:right="-2" w:firstLine="851"/>
        <w:jc w:val="both"/>
        <w:rPr>
          <w:rFonts w:ascii="Arial Narrow" w:eastAsia="Times New Roman" w:hAnsi="Arial Narrow" w:cs="Times New Roman"/>
          <w:noProof/>
          <w:sz w:val="26"/>
          <w:szCs w:val="26"/>
        </w:rPr>
      </w:pPr>
      <w:r w:rsidRPr="00F13407">
        <w:rPr>
          <w:rFonts w:ascii="Arial Narrow" w:eastAsia="Times New Roman" w:hAnsi="Arial Narrow" w:cs="Times New Roman"/>
          <w:noProof/>
          <w:sz w:val="26"/>
          <w:szCs w:val="26"/>
        </w:rPr>
        <w:t xml:space="preserve">(2) АЕК съставя протокол, който трябва да съдържа: класирането на проектните предложения; размера на финансирането на одобрените проекти; проектите, </w:t>
      </w:r>
      <w:r w:rsidR="009770BF" w:rsidRPr="00F13407">
        <w:rPr>
          <w:rFonts w:ascii="Arial Narrow" w:eastAsia="Times New Roman" w:hAnsi="Arial Narrow" w:cs="Times New Roman"/>
          <w:noProof/>
          <w:sz w:val="26"/>
          <w:szCs w:val="26"/>
        </w:rPr>
        <w:t xml:space="preserve">които са резерва и тези </w:t>
      </w:r>
      <w:r w:rsidRPr="00F13407">
        <w:rPr>
          <w:rFonts w:ascii="Arial Narrow" w:eastAsia="Times New Roman" w:hAnsi="Arial Narrow" w:cs="Times New Roman"/>
          <w:noProof/>
          <w:sz w:val="26"/>
          <w:szCs w:val="26"/>
        </w:rPr>
        <w:t>които няма да бъдат финансирани, както и основанията за отказ от финансиране.</w:t>
      </w:r>
    </w:p>
    <w:p w14:paraId="48B2A3FA" w14:textId="77777777" w:rsidR="002C1904" w:rsidRPr="00F13407" w:rsidRDefault="002C1904" w:rsidP="002C1904">
      <w:pPr>
        <w:tabs>
          <w:tab w:val="left" w:pos="9354"/>
        </w:tabs>
        <w:spacing w:after="0" w:line="276" w:lineRule="auto"/>
        <w:ind w:right="-2" w:firstLine="851"/>
        <w:jc w:val="both"/>
        <w:rPr>
          <w:rFonts w:ascii="Arial Narrow" w:eastAsia="Times New Roman" w:hAnsi="Arial Narrow" w:cs="Times New Roman"/>
          <w:noProof/>
          <w:sz w:val="26"/>
          <w:szCs w:val="26"/>
        </w:rPr>
      </w:pPr>
      <w:r w:rsidRPr="00F13407">
        <w:rPr>
          <w:rFonts w:ascii="Arial Narrow" w:eastAsia="Times New Roman" w:hAnsi="Arial Narrow" w:cs="Times New Roman"/>
          <w:noProof/>
          <w:sz w:val="26"/>
          <w:szCs w:val="26"/>
        </w:rPr>
        <w:t xml:space="preserve">(3) Протоколът се подписва от присъстващите на заседанието членове и решенията се свеждат до знанието на всички заинтересовани. </w:t>
      </w:r>
    </w:p>
    <w:p w14:paraId="084996CC" w14:textId="77777777" w:rsidR="002C1904" w:rsidRPr="00F13407" w:rsidRDefault="002C1904" w:rsidP="002C1904">
      <w:pPr>
        <w:tabs>
          <w:tab w:val="left" w:pos="9354"/>
        </w:tabs>
        <w:spacing w:after="0" w:line="276" w:lineRule="auto"/>
        <w:ind w:right="-2" w:firstLine="851"/>
        <w:jc w:val="both"/>
        <w:rPr>
          <w:rFonts w:ascii="Arial Narrow" w:eastAsia="Times New Roman" w:hAnsi="Arial Narrow" w:cs="Times New Roman"/>
          <w:noProof/>
          <w:sz w:val="26"/>
          <w:szCs w:val="26"/>
        </w:rPr>
      </w:pPr>
    </w:p>
    <w:p w14:paraId="0A2AD5F2" w14:textId="61BD9B09" w:rsidR="002C1904" w:rsidRPr="00F13407" w:rsidRDefault="002C1904" w:rsidP="002C1904">
      <w:pPr>
        <w:tabs>
          <w:tab w:val="left" w:pos="9354"/>
        </w:tabs>
        <w:spacing w:after="0" w:line="276" w:lineRule="auto"/>
        <w:ind w:right="-2" w:firstLine="851"/>
        <w:jc w:val="both"/>
        <w:rPr>
          <w:rFonts w:ascii="Arial Narrow" w:eastAsia="Times New Roman" w:hAnsi="Arial Narrow" w:cs="Times New Roman"/>
          <w:noProof/>
          <w:sz w:val="26"/>
          <w:szCs w:val="26"/>
        </w:rPr>
      </w:pPr>
      <w:r w:rsidRPr="00F13407">
        <w:rPr>
          <w:rFonts w:ascii="Arial Narrow" w:eastAsia="Times New Roman" w:hAnsi="Arial Narrow" w:cs="Times New Roman"/>
          <w:b/>
          <w:noProof/>
          <w:sz w:val="26"/>
          <w:szCs w:val="26"/>
        </w:rPr>
        <w:t>Чл. 2</w:t>
      </w:r>
      <w:r w:rsidR="00DA6890" w:rsidRPr="00F13407">
        <w:rPr>
          <w:rFonts w:ascii="Arial Narrow" w:eastAsia="Times New Roman" w:hAnsi="Arial Narrow" w:cs="Times New Roman"/>
          <w:b/>
          <w:noProof/>
          <w:sz w:val="26"/>
          <w:szCs w:val="26"/>
        </w:rPr>
        <w:t>1</w:t>
      </w:r>
      <w:r w:rsidRPr="00F13407">
        <w:rPr>
          <w:rFonts w:ascii="Arial Narrow" w:eastAsia="Times New Roman" w:hAnsi="Arial Narrow" w:cs="Times New Roman"/>
          <w:b/>
          <w:noProof/>
          <w:sz w:val="26"/>
          <w:szCs w:val="26"/>
        </w:rPr>
        <w:t>.</w:t>
      </w:r>
      <w:r w:rsidRPr="00F13407">
        <w:rPr>
          <w:rFonts w:ascii="Arial Narrow" w:eastAsia="Times New Roman" w:hAnsi="Arial Narrow" w:cs="Times New Roman"/>
          <w:noProof/>
          <w:sz w:val="26"/>
          <w:szCs w:val="26"/>
        </w:rPr>
        <w:t xml:space="preserve"> (1) Решенията на АЕК по чл. </w:t>
      </w:r>
      <w:r w:rsidR="00DA6890" w:rsidRPr="00F13407">
        <w:rPr>
          <w:rFonts w:ascii="Arial Narrow" w:eastAsia="Times New Roman" w:hAnsi="Arial Narrow" w:cs="Times New Roman"/>
          <w:noProof/>
          <w:sz w:val="26"/>
          <w:szCs w:val="26"/>
        </w:rPr>
        <w:t>20</w:t>
      </w:r>
      <w:r w:rsidRPr="00F13407">
        <w:rPr>
          <w:rFonts w:ascii="Arial Narrow" w:eastAsia="Times New Roman" w:hAnsi="Arial Narrow" w:cs="Times New Roman"/>
          <w:noProof/>
          <w:sz w:val="26"/>
          <w:szCs w:val="26"/>
        </w:rPr>
        <w:t xml:space="preserve"> могат да се обжалват в 7-дневен срок с писмена молба до Ректора на Академията.</w:t>
      </w:r>
    </w:p>
    <w:p w14:paraId="285E637B" w14:textId="77777777" w:rsidR="002C1904" w:rsidRPr="00F13407" w:rsidRDefault="002C1904" w:rsidP="002C1904">
      <w:pPr>
        <w:tabs>
          <w:tab w:val="left" w:pos="9354"/>
        </w:tabs>
        <w:spacing w:after="0" w:line="276" w:lineRule="auto"/>
        <w:ind w:right="-2" w:firstLine="851"/>
        <w:jc w:val="both"/>
        <w:rPr>
          <w:rFonts w:ascii="Arial Narrow" w:eastAsia="Times New Roman" w:hAnsi="Arial Narrow" w:cs="Times New Roman"/>
          <w:noProof/>
          <w:sz w:val="26"/>
          <w:szCs w:val="26"/>
        </w:rPr>
      </w:pPr>
      <w:r w:rsidRPr="00F13407">
        <w:rPr>
          <w:rFonts w:ascii="Arial Narrow" w:eastAsia="Times New Roman" w:hAnsi="Arial Narrow" w:cs="Times New Roman"/>
          <w:noProof/>
          <w:sz w:val="26"/>
          <w:szCs w:val="26"/>
        </w:rPr>
        <w:t>(2) Ректорът може да върне проектното предложение в АЕК, като назначи нов рецензент, който да изготви рецензия в 7-дневен срок.</w:t>
      </w:r>
    </w:p>
    <w:p w14:paraId="19FA43B3" w14:textId="77777777" w:rsidR="00075DFD" w:rsidRPr="00F13407" w:rsidRDefault="002C1904" w:rsidP="002C1904">
      <w:pPr>
        <w:tabs>
          <w:tab w:val="left" w:pos="9354"/>
        </w:tabs>
        <w:spacing w:after="0" w:line="276" w:lineRule="auto"/>
        <w:ind w:right="-2" w:firstLine="851"/>
        <w:jc w:val="both"/>
        <w:rPr>
          <w:rFonts w:ascii="Arial Narrow" w:eastAsia="Times New Roman" w:hAnsi="Arial Narrow" w:cs="Times New Roman"/>
          <w:noProof/>
          <w:sz w:val="26"/>
          <w:szCs w:val="26"/>
        </w:rPr>
      </w:pPr>
      <w:r w:rsidRPr="00F13407">
        <w:rPr>
          <w:rFonts w:ascii="Arial Narrow" w:eastAsia="Times New Roman" w:hAnsi="Arial Narrow" w:cs="Times New Roman"/>
          <w:noProof/>
          <w:sz w:val="26"/>
          <w:szCs w:val="26"/>
        </w:rPr>
        <w:t xml:space="preserve">(3) На база на рецензията на рецензента по ал. 2, АЕК взема решение относно финансирането или отхвърлянето на проектното предложение. </w:t>
      </w:r>
    </w:p>
    <w:p w14:paraId="481B32DC" w14:textId="7A2FF3DB" w:rsidR="002C1904" w:rsidRPr="00F13407" w:rsidRDefault="00075DFD" w:rsidP="002C1904">
      <w:pPr>
        <w:tabs>
          <w:tab w:val="left" w:pos="9354"/>
        </w:tabs>
        <w:spacing w:after="0" w:line="276" w:lineRule="auto"/>
        <w:ind w:right="-2" w:firstLine="851"/>
        <w:jc w:val="both"/>
        <w:rPr>
          <w:rFonts w:ascii="Arial Narrow" w:eastAsia="Times New Roman" w:hAnsi="Arial Narrow" w:cs="Times New Roman"/>
          <w:noProof/>
          <w:sz w:val="26"/>
          <w:szCs w:val="26"/>
        </w:rPr>
      </w:pPr>
      <w:r w:rsidRPr="00F13407">
        <w:rPr>
          <w:rFonts w:ascii="Arial Narrow" w:eastAsia="Times New Roman" w:hAnsi="Arial Narrow" w:cs="Times New Roman"/>
          <w:noProof/>
          <w:sz w:val="26"/>
          <w:szCs w:val="26"/>
        </w:rPr>
        <w:t xml:space="preserve">(4) </w:t>
      </w:r>
      <w:r w:rsidR="002C1904" w:rsidRPr="00F13407">
        <w:rPr>
          <w:rFonts w:ascii="Arial Narrow" w:eastAsia="Times New Roman" w:hAnsi="Arial Narrow" w:cs="Times New Roman"/>
          <w:noProof/>
          <w:sz w:val="26"/>
          <w:szCs w:val="26"/>
        </w:rPr>
        <w:t xml:space="preserve">Решението </w:t>
      </w:r>
      <w:r w:rsidRPr="00F13407">
        <w:rPr>
          <w:rFonts w:ascii="Arial Narrow" w:eastAsia="Times New Roman" w:hAnsi="Arial Narrow" w:cs="Times New Roman"/>
          <w:noProof/>
          <w:sz w:val="26"/>
          <w:szCs w:val="26"/>
        </w:rPr>
        <w:t xml:space="preserve">по </w:t>
      </w:r>
      <w:r w:rsidRPr="000F4B3E">
        <w:rPr>
          <w:rFonts w:ascii="Arial Narrow" w:eastAsia="Times New Roman" w:hAnsi="Arial Narrow" w:cs="Times New Roman"/>
          <w:noProof/>
          <w:color w:val="FF0000"/>
          <w:sz w:val="26"/>
          <w:szCs w:val="26"/>
        </w:rPr>
        <w:t xml:space="preserve">ал. </w:t>
      </w:r>
      <w:r w:rsidR="00C65ABA">
        <w:rPr>
          <w:rFonts w:ascii="Arial Narrow" w:eastAsia="Times New Roman" w:hAnsi="Arial Narrow" w:cs="Times New Roman"/>
          <w:noProof/>
          <w:color w:val="FF0000"/>
          <w:sz w:val="26"/>
          <w:szCs w:val="26"/>
        </w:rPr>
        <w:t>3</w:t>
      </w:r>
      <w:r w:rsidR="0075227C" w:rsidRPr="000F4B3E">
        <w:rPr>
          <w:rFonts w:ascii="Arial Narrow" w:eastAsia="Times New Roman" w:hAnsi="Arial Narrow" w:cs="Times New Roman"/>
          <w:noProof/>
          <w:color w:val="FF0000"/>
          <w:sz w:val="26"/>
          <w:szCs w:val="26"/>
        </w:rPr>
        <w:t xml:space="preserve"> </w:t>
      </w:r>
      <w:r w:rsidR="002C1904" w:rsidRPr="00F13407">
        <w:rPr>
          <w:rFonts w:ascii="Arial Narrow" w:eastAsia="Times New Roman" w:hAnsi="Arial Narrow" w:cs="Times New Roman"/>
          <w:noProof/>
          <w:sz w:val="26"/>
          <w:szCs w:val="26"/>
        </w:rPr>
        <w:t xml:space="preserve">се утвърждава със заповед на Ректора. </w:t>
      </w:r>
    </w:p>
    <w:p w14:paraId="567AFF35" w14:textId="77777777" w:rsidR="002C1904" w:rsidRPr="00F13407" w:rsidRDefault="002C1904" w:rsidP="002C190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54"/>
        </w:tabs>
        <w:spacing w:after="0" w:line="276" w:lineRule="auto"/>
        <w:ind w:right="-2" w:firstLine="851"/>
        <w:jc w:val="both"/>
        <w:rPr>
          <w:rFonts w:ascii="Arial Narrow" w:eastAsia="Times New Roman" w:hAnsi="Arial Narrow" w:cs="Times New Roman"/>
          <w:noProof/>
          <w:sz w:val="26"/>
          <w:szCs w:val="26"/>
        </w:rPr>
      </w:pPr>
    </w:p>
    <w:p w14:paraId="479D7390" w14:textId="6997B827" w:rsidR="002C1904" w:rsidRPr="00F13407" w:rsidRDefault="002C1904" w:rsidP="002C190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54"/>
        </w:tabs>
        <w:spacing w:after="0" w:line="276" w:lineRule="auto"/>
        <w:ind w:right="-2" w:firstLine="851"/>
        <w:jc w:val="both"/>
        <w:rPr>
          <w:rFonts w:ascii="Arial Narrow" w:eastAsia="Times New Roman" w:hAnsi="Arial Narrow" w:cs="Times New Roman"/>
          <w:noProof/>
          <w:sz w:val="26"/>
          <w:szCs w:val="26"/>
        </w:rPr>
      </w:pPr>
      <w:r w:rsidRPr="00F13407">
        <w:rPr>
          <w:rFonts w:ascii="Arial Narrow" w:eastAsia="Times New Roman" w:hAnsi="Arial Narrow" w:cs="Times New Roman"/>
          <w:b/>
          <w:noProof/>
          <w:sz w:val="26"/>
          <w:szCs w:val="26"/>
        </w:rPr>
        <w:t>Чл. 2</w:t>
      </w:r>
      <w:r w:rsidR="00DA6890" w:rsidRPr="00F13407">
        <w:rPr>
          <w:rFonts w:ascii="Arial Narrow" w:eastAsia="Times New Roman" w:hAnsi="Arial Narrow" w:cs="Times New Roman"/>
          <w:b/>
          <w:noProof/>
          <w:sz w:val="26"/>
          <w:szCs w:val="26"/>
        </w:rPr>
        <w:t>2</w:t>
      </w:r>
      <w:r w:rsidRPr="00F13407">
        <w:rPr>
          <w:rFonts w:ascii="Arial Narrow" w:eastAsia="Times New Roman" w:hAnsi="Arial Narrow" w:cs="Times New Roman"/>
          <w:b/>
          <w:noProof/>
          <w:sz w:val="26"/>
          <w:szCs w:val="26"/>
        </w:rPr>
        <w:t>.</w:t>
      </w:r>
      <w:r w:rsidRPr="00F13407">
        <w:rPr>
          <w:rFonts w:ascii="Arial Narrow" w:eastAsia="Times New Roman" w:hAnsi="Arial Narrow" w:cs="Times New Roman"/>
          <w:noProof/>
          <w:sz w:val="26"/>
          <w:szCs w:val="26"/>
        </w:rPr>
        <w:t xml:space="preserve"> (1) В </w:t>
      </w:r>
      <w:r w:rsidR="008006C8" w:rsidRPr="00F13407">
        <w:rPr>
          <w:rFonts w:ascii="Arial Narrow" w:eastAsia="Times New Roman" w:hAnsi="Arial Narrow" w:cs="Times New Roman"/>
          <w:noProof/>
          <w:sz w:val="26"/>
          <w:szCs w:val="26"/>
        </w:rPr>
        <w:t>10</w:t>
      </w:r>
      <w:r w:rsidRPr="00F13407">
        <w:rPr>
          <w:rFonts w:ascii="Arial Narrow" w:eastAsia="Times New Roman" w:hAnsi="Arial Narrow" w:cs="Times New Roman"/>
          <w:noProof/>
          <w:sz w:val="26"/>
          <w:szCs w:val="26"/>
        </w:rPr>
        <w:t>-дневен срок след решението на АЕК, Ректорът на СА или ресорният зам. ректор сключва договори с ръководителите на одобрените за финансиране проекти.</w:t>
      </w:r>
    </w:p>
    <w:p w14:paraId="7E6736F2" w14:textId="72C9F18A" w:rsidR="002C1904" w:rsidRPr="00F13407" w:rsidRDefault="002C1904" w:rsidP="002C190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54"/>
        </w:tabs>
        <w:spacing w:after="0" w:line="276" w:lineRule="auto"/>
        <w:ind w:right="-2" w:firstLine="851"/>
        <w:jc w:val="both"/>
        <w:rPr>
          <w:rFonts w:ascii="Arial Narrow" w:eastAsia="Times New Roman" w:hAnsi="Arial Narrow" w:cs="Times New Roman"/>
          <w:noProof/>
          <w:sz w:val="26"/>
          <w:szCs w:val="26"/>
        </w:rPr>
      </w:pPr>
      <w:r w:rsidRPr="00F13407">
        <w:rPr>
          <w:rFonts w:ascii="Arial Narrow" w:eastAsia="Times New Roman" w:hAnsi="Arial Narrow" w:cs="Times New Roman"/>
          <w:noProof/>
          <w:sz w:val="26"/>
          <w:szCs w:val="26"/>
        </w:rPr>
        <w:t xml:space="preserve">(2) Договорите са със срок, фиксиран в обявата на конкурса за </w:t>
      </w:r>
      <w:r w:rsidR="00075DFD" w:rsidRPr="00F13407">
        <w:rPr>
          <w:rFonts w:ascii="Arial Narrow" w:eastAsia="Times New Roman" w:hAnsi="Arial Narrow" w:cs="Times New Roman"/>
          <w:noProof/>
          <w:sz w:val="26"/>
          <w:szCs w:val="26"/>
        </w:rPr>
        <w:t>съответната година</w:t>
      </w:r>
      <w:r w:rsidR="0075227C" w:rsidRPr="00F13407">
        <w:rPr>
          <w:rFonts w:ascii="Arial Narrow" w:eastAsia="Times New Roman" w:hAnsi="Arial Narrow" w:cs="Times New Roman"/>
          <w:noProof/>
          <w:sz w:val="26"/>
          <w:szCs w:val="26"/>
        </w:rPr>
        <w:t>.</w:t>
      </w:r>
    </w:p>
    <w:p w14:paraId="58B3E7BC" w14:textId="77777777" w:rsidR="002C1904" w:rsidRPr="00F13407" w:rsidRDefault="002C1904" w:rsidP="002C1904">
      <w:pPr>
        <w:widowControl w:val="0"/>
        <w:tabs>
          <w:tab w:val="left" w:pos="9354"/>
        </w:tabs>
        <w:autoSpaceDE w:val="0"/>
        <w:autoSpaceDN w:val="0"/>
        <w:adjustRightInd w:val="0"/>
        <w:spacing w:after="0" w:line="276" w:lineRule="auto"/>
        <w:ind w:right="-2" w:firstLine="851"/>
        <w:jc w:val="both"/>
        <w:rPr>
          <w:rFonts w:ascii="Arial Narrow" w:eastAsia="Times New Roman" w:hAnsi="Arial Narrow" w:cs="Times New Roman"/>
          <w:noProof/>
          <w:sz w:val="26"/>
          <w:szCs w:val="26"/>
          <w:lang w:eastAsia="bg-BG"/>
        </w:rPr>
      </w:pPr>
      <w:r w:rsidRPr="00F13407">
        <w:rPr>
          <w:rFonts w:ascii="Arial Narrow" w:eastAsia="Times New Roman" w:hAnsi="Arial Narrow" w:cs="Times New Roman"/>
          <w:noProof/>
          <w:sz w:val="26"/>
          <w:szCs w:val="26"/>
          <w:lang w:eastAsia="bg-BG"/>
        </w:rPr>
        <w:t>(3) Всеки договор съдържа:</w:t>
      </w:r>
    </w:p>
    <w:p w14:paraId="08CE0106" w14:textId="77777777" w:rsidR="002C1904" w:rsidRPr="00F13407" w:rsidRDefault="002C1904" w:rsidP="002C190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54"/>
          <w:tab w:val="left" w:pos="9590"/>
        </w:tabs>
        <w:spacing w:after="0" w:line="276" w:lineRule="auto"/>
        <w:ind w:right="-2" w:firstLine="851"/>
        <w:jc w:val="both"/>
        <w:rPr>
          <w:rFonts w:ascii="Arial Narrow" w:eastAsia="Times New Roman" w:hAnsi="Arial Narrow" w:cs="Times New Roman"/>
          <w:noProof/>
          <w:sz w:val="26"/>
          <w:szCs w:val="26"/>
        </w:rPr>
      </w:pPr>
      <w:r w:rsidRPr="00F13407">
        <w:rPr>
          <w:rFonts w:ascii="Arial Narrow" w:eastAsia="Times New Roman" w:hAnsi="Arial Narrow" w:cs="Times New Roman"/>
          <w:noProof/>
          <w:sz w:val="26"/>
          <w:szCs w:val="26"/>
        </w:rPr>
        <w:t>а. наименование на проекта;</w:t>
      </w:r>
    </w:p>
    <w:p w14:paraId="620A01F8" w14:textId="1D9BB1CE" w:rsidR="002C1904" w:rsidRPr="00F13407" w:rsidRDefault="002C1904" w:rsidP="002C190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54"/>
          <w:tab w:val="left" w:pos="9590"/>
        </w:tabs>
        <w:spacing w:after="0" w:line="276" w:lineRule="auto"/>
        <w:ind w:right="-2" w:firstLine="851"/>
        <w:jc w:val="both"/>
        <w:rPr>
          <w:rFonts w:ascii="Arial Narrow" w:eastAsia="Times New Roman" w:hAnsi="Arial Narrow" w:cs="Times New Roman"/>
          <w:noProof/>
          <w:sz w:val="26"/>
          <w:szCs w:val="26"/>
        </w:rPr>
      </w:pPr>
      <w:r w:rsidRPr="00F13407">
        <w:rPr>
          <w:rFonts w:ascii="Arial Narrow" w:eastAsia="Times New Roman" w:hAnsi="Arial Narrow" w:cs="Times New Roman"/>
          <w:noProof/>
          <w:sz w:val="26"/>
          <w:szCs w:val="26"/>
        </w:rPr>
        <w:t>б. анотация</w:t>
      </w:r>
      <w:r w:rsidR="00F31EA4" w:rsidRPr="00F13407">
        <w:rPr>
          <w:rFonts w:ascii="Arial Narrow" w:eastAsia="Times New Roman" w:hAnsi="Arial Narrow" w:cs="Times New Roman"/>
          <w:noProof/>
          <w:sz w:val="26"/>
          <w:szCs w:val="26"/>
        </w:rPr>
        <w:t xml:space="preserve"> и цел</w:t>
      </w:r>
      <w:r w:rsidRPr="00F13407">
        <w:rPr>
          <w:rFonts w:ascii="Arial Narrow" w:eastAsia="Times New Roman" w:hAnsi="Arial Narrow" w:cs="Times New Roman"/>
          <w:noProof/>
          <w:sz w:val="26"/>
          <w:szCs w:val="26"/>
        </w:rPr>
        <w:t>;</w:t>
      </w:r>
    </w:p>
    <w:p w14:paraId="34FA692D" w14:textId="77777777" w:rsidR="002C1904" w:rsidRPr="00F13407" w:rsidRDefault="002C1904" w:rsidP="002C190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54"/>
          <w:tab w:val="left" w:pos="9590"/>
        </w:tabs>
        <w:spacing w:after="0" w:line="276" w:lineRule="auto"/>
        <w:ind w:right="-2" w:firstLine="851"/>
        <w:jc w:val="both"/>
        <w:rPr>
          <w:rFonts w:ascii="Arial Narrow" w:eastAsia="Times New Roman" w:hAnsi="Arial Narrow" w:cs="Times New Roman"/>
          <w:noProof/>
          <w:sz w:val="26"/>
          <w:szCs w:val="26"/>
        </w:rPr>
      </w:pPr>
      <w:r w:rsidRPr="00F13407">
        <w:rPr>
          <w:rFonts w:ascii="Arial Narrow" w:eastAsia="Times New Roman" w:hAnsi="Arial Narrow" w:cs="Times New Roman"/>
          <w:noProof/>
          <w:sz w:val="26"/>
          <w:szCs w:val="26"/>
        </w:rPr>
        <w:t>в. срок на изпълнение на проекта;</w:t>
      </w:r>
    </w:p>
    <w:p w14:paraId="05A1B446" w14:textId="77777777" w:rsidR="002C1904" w:rsidRPr="00F13407" w:rsidRDefault="002C1904" w:rsidP="002C190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54"/>
          <w:tab w:val="left" w:pos="9590"/>
        </w:tabs>
        <w:spacing w:after="0" w:line="276" w:lineRule="auto"/>
        <w:ind w:right="-2" w:firstLine="851"/>
        <w:jc w:val="both"/>
        <w:rPr>
          <w:rFonts w:ascii="Arial Narrow" w:eastAsia="Times New Roman" w:hAnsi="Arial Narrow" w:cs="Times New Roman"/>
          <w:noProof/>
          <w:sz w:val="26"/>
          <w:szCs w:val="26"/>
        </w:rPr>
      </w:pPr>
      <w:r w:rsidRPr="00F13407">
        <w:rPr>
          <w:rFonts w:ascii="Arial Narrow" w:eastAsia="Times New Roman" w:hAnsi="Arial Narrow" w:cs="Times New Roman"/>
          <w:noProof/>
          <w:sz w:val="26"/>
          <w:szCs w:val="26"/>
        </w:rPr>
        <w:t>г. работна програма за срока на изпълнение на проекта;</w:t>
      </w:r>
    </w:p>
    <w:p w14:paraId="278D9B80" w14:textId="3FAA2504" w:rsidR="002C1904" w:rsidRPr="00F13407" w:rsidRDefault="002C1904" w:rsidP="002C190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54"/>
          <w:tab w:val="left" w:pos="9590"/>
        </w:tabs>
        <w:spacing w:after="0" w:line="276" w:lineRule="auto"/>
        <w:ind w:right="-2" w:firstLine="851"/>
        <w:jc w:val="both"/>
        <w:rPr>
          <w:rFonts w:ascii="Arial Narrow" w:eastAsia="Times New Roman" w:hAnsi="Arial Narrow" w:cs="Times New Roman"/>
          <w:noProof/>
          <w:sz w:val="26"/>
          <w:szCs w:val="26"/>
        </w:rPr>
      </w:pPr>
      <w:r w:rsidRPr="00F13407">
        <w:rPr>
          <w:rFonts w:ascii="Arial Narrow" w:eastAsia="Times New Roman" w:hAnsi="Arial Narrow" w:cs="Times New Roman"/>
          <w:noProof/>
          <w:sz w:val="26"/>
          <w:szCs w:val="26"/>
        </w:rPr>
        <w:t>д. окончателна план-сметка и обосновано финансово разпределение на средствата</w:t>
      </w:r>
      <w:r w:rsidR="00F22B92" w:rsidRPr="00F13407">
        <w:rPr>
          <w:rFonts w:ascii="Arial Narrow" w:eastAsia="Times New Roman" w:hAnsi="Arial Narrow" w:cs="Times New Roman"/>
          <w:noProof/>
          <w:sz w:val="26"/>
          <w:szCs w:val="26"/>
        </w:rPr>
        <w:t>, вкл. и по години</w:t>
      </w:r>
      <w:r w:rsidRPr="00F13407">
        <w:rPr>
          <w:rFonts w:ascii="Arial Narrow" w:eastAsia="Times New Roman" w:hAnsi="Arial Narrow" w:cs="Times New Roman"/>
          <w:noProof/>
          <w:sz w:val="26"/>
          <w:szCs w:val="26"/>
        </w:rPr>
        <w:t>;</w:t>
      </w:r>
    </w:p>
    <w:p w14:paraId="7E934E92" w14:textId="20341921" w:rsidR="002C1904" w:rsidRPr="00F13407" w:rsidRDefault="00B84BDF" w:rsidP="002C190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54"/>
        </w:tabs>
        <w:spacing w:after="0" w:line="276" w:lineRule="auto"/>
        <w:ind w:right="-2" w:firstLine="851"/>
        <w:jc w:val="both"/>
        <w:rPr>
          <w:rFonts w:ascii="Arial Narrow" w:eastAsia="Times New Roman" w:hAnsi="Arial Narrow" w:cs="Times New Roman"/>
          <w:noProof/>
          <w:sz w:val="26"/>
          <w:szCs w:val="26"/>
        </w:rPr>
      </w:pPr>
      <w:r w:rsidRPr="00F13407">
        <w:rPr>
          <w:rFonts w:ascii="Arial Narrow" w:eastAsia="Times New Roman" w:hAnsi="Arial Narrow" w:cs="Times New Roman"/>
          <w:noProof/>
          <w:sz w:val="26"/>
          <w:szCs w:val="26"/>
        </w:rPr>
        <w:t>e</w:t>
      </w:r>
      <w:r w:rsidR="002C1904" w:rsidRPr="00F13407">
        <w:rPr>
          <w:rFonts w:ascii="Arial Narrow" w:eastAsia="Times New Roman" w:hAnsi="Arial Narrow" w:cs="Times New Roman"/>
          <w:noProof/>
          <w:sz w:val="26"/>
          <w:szCs w:val="26"/>
        </w:rPr>
        <w:t>. списък на научния колектив.</w:t>
      </w:r>
    </w:p>
    <w:p w14:paraId="32349D6B" w14:textId="61EFFDCE" w:rsidR="00917237" w:rsidRPr="00F13407" w:rsidRDefault="00DB1C29" w:rsidP="00DB1C29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54"/>
        </w:tabs>
        <w:spacing w:after="0" w:line="276" w:lineRule="auto"/>
        <w:ind w:right="-2" w:firstLine="851"/>
        <w:jc w:val="both"/>
        <w:rPr>
          <w:rFonts w:ascii="Arial Narrow" w:eastAsia="Times New Roman" w:hAnsi="Arial Narrow" w:cs="Times New Roman"/>
          <w:noProof/>
          <w:sz w:val="26"/>
          <w:szCs w:val="26"/>
          <w:lang w:eastAsia="bg-BG"/>
        </w:rPr>
      </w:pPr>
      <w:r w:rsidRPr="00F13407">
        <w:rPr>
          <w:rFonts w:ascii="Arial Narrow" w:eastAsia="Times New Roman" w:hAnsi="Arial Narrow" w:cs="Times New Roman"/>
          <w:noProof/>
          <w:sz w:val="26"/>
          <w:szCs w:val="26"/>
          <w:lang w:eastAsia="bg-BG"/>
        </w:rPr>
        <w:t xml:space="preserve">(4) Договорите за инфраструктурни проекти за провеждането на качествени и конкурентоспособни научни изследвания (двугодишни научноизследователски проекти) се сключват </w:t>
      </w:r>
      <w:r w:rsidRPr="00F13407">
        <w:rPr>
          <w:rFonts w:ascii="Arial Narrow" w:eastAsia="Times New Roman" w:hAnsi="Arial Narrow" w:cs="Times New Roman"/>
          <w:noProof/>
          <w:sz w:val="26"/>
          <w:szCs w:val="26"/>
          <w:lang w:eastAsia="bg-BG"/>
        </w:rPr>
        <w:lastRenderedPageBreak/>
        <w:t xml:space="preserve">със срок съгласно ал. 1. След положително становище на </w:t>
      </w:r>
      <w:r w:rsidR="006B3919" w:rsidRPr="00F13407">
        <w:rPr>
          <w:rFonts w:ascii="Arial Narrow" w:eastAsia="Times New Roman" w:hAnsi="Arial Narrow" w:cs="Times New Roman"/>
          <w:noProof/>
          <w:sz w:val="26"/>
          <w:szCs w:val="26"/>
          <w:lang w:eastAsia="bg-BG"/>
        </w:rPr>
        <w:t>АЕК</w:t>
      </w:r>
      <w:r w:rsidRPr="00F13407">
        <w:rPr>
          <w:rFonts w:ascii="Arial Narrow" w:eastAsia="Times New Roman" w:hAnsi="Arial Narrow" w:cs="Times New Roman"/>
          <w:noProof/>
          <w:sz w:val="26"/>
          <w:szCs w:val="26"/>
          <w:lang w:eastAsia="bg-BG"/>
        </w:rPr>
        <w:t xml:space="preserve"> се сключва допълнително споразумение за следващата година, включващо актуализирана план-сметка за разпределение на средствата.</w:t>
      </w:r>
      <w:r w:rsidR="00917237">
        <w:rPr>
          <w:rFonts w:ascii="Arial Narrow" w:eastAsia="Times New Roman" w:hAnsi="Arial Narrow" w:cs="Times New Roman"/>
          <w:noProof/>
          <w:sz w:val="26"/>
          <w:szCs w:val="26"/>
          <w:lang w:eastAsia="bg-BG"/>
        </w:rPr>
        <w:t xml:space="preserve"> </w:t>
      </w:r>
      <w:r w:rsidR="00917237" w:rsidRPr="009A0C20">
        <w:rPr>
          <w:rFonts w:ascii="Arial Narrow" w:eastAsia="Times New Roman" w:hAnsi="Arial Narrow" w:cs="Times New Roman"/>
          <w:noProof/>
          <w:sz w:val="26"/>
          <w:szCs w:val="26"/>
          <w:lang w:eastAsia="bg-BG"/>
        </w:rPr>
        <w:t>При актуализацията размерът на сумата от неусвоените средства през първата година, която подлежи на прехвъляне към втората година, не може да надвишава 20% от договорения бюджет за първата година.</w:t>
      </w:r>
    </w:p>
    <w:p w14:paraId="6A92E66F" w14:textId="14753DF8" w:rsidR="008006C8" w:rsidRPr="00F13407" w:rsidRDefault="008006C8" w:rsidP="002C190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54"/>
        </w:tabs>
        <w:spacing w:after="0" w:line="276" w:lineRule="auto"/>
        <w:ind w:right="-2" w:firstLine="851"/>
        <w:jc w:val="both"/>
        <w:rPr>
          <w:rFonts w:ascii="Arial Narrow" w:eastAsia="Times New Roman" w:hAnsi="Arial Narrow" w:cs="Times New Roman"/>
          <w:noProof/>
          <w:sz w:val="26"/>
          <w:szCs w:val="26"/>
          <w:lang w:eastAsia="bg-BG"/>
        </w:rPr>
      </w:pPr>
      <w:r w:rsidRPr="00F13407">
        <w:rPr>
          <w:rFonts w:ascii="Arial Narrow" w:eastAsia="Times New Roman" w:hAnsi="Arial Narrow" w:cs="Times New Roman"/>
          <w:noProof/>
          <w:sz w:val="26"/>
          <w:szCs w:val="26"/>
          <w:lang w:eastAsia="bg-BG"/>
        </w:rPr>
        <w:t>(</w:t>
      </w:r>
      <w:r w:rsidR="00DB1C29" w:rsidRPr="00F13407">
        <w:rPr>
          <w:rFonts w:ascii="Arial Narrow" w:eastAsia="Times New Roman" w:hAnsi="Arial Narrow" w:cs="Times New Roman"/>
          <w:noProof/>
          <w:sz w:val="26"/>
          <w:szCs w:val="26"/>
          <w:lang w:eastAsia="bg-BG"/>
        </w:rPr>
        <w:t>5</w:t>
      </w:r>
      <w:r w:rsidRPr="00F13407">
        <w:rPr>
          <w:rFonts w:ascii="Arial Narrow" w:eastAsia="Times New Roman" w:hAnsi="Arial Narrow" w:cs="Times New Roman"/>
          <w:noProof/>
          <w:sz w:val="26"/>
          <w:szCs w:val="26"/>
          <w:lang w:eastAsia="bg-BG"/>
        </w:rPr>
        <w:t>) Неразделна част от договора е</w:t>
      </w:r>
      <w:r w:rsidR="002676EB" w:rsidRPr="00F13407">
        <w:rPr>
          <w:rFonts w:ascii="Arial Narrow" w:eastAsia="Times New Roman" w:hAnsi="Arial Narrow" w:cs="Times New Roman"/>
          <w:noProof/>
          <w:sz w:val="26"/>
          <w:szCs w:val="26"/>
          <w:lang w:eastAsia="bg-BG"/>
        </w:rPr>
        <w:t xml:space="preserve"> финалният вариант на одобреното</w:t>
      </w:r>
      <w:r w:rsidRPr="00F13407">
        <w:rPr>
          <w:rFonts w:ascii="Arial Narrow" w:eastAsia="Times New Roman" w:hAnsi="Arial Narrow" w:cs="Times New Roman"/>
          <w:noProof/>
          <w:sz w:val="26"/>
          <w:szCs w:val="26"/>
          <w:lang w:eastAsia="bg-BG"/>
        </w:rPr>
        <w:t xml:space="preserve"> проектно предложение, което включва информация за предмета и целите на проекта, резултатите, които трябва да се постигнат, показателите за наблюдение и оценка на изпълнението, предпоставките за постигане на заложените резултати, междинните и крайните срокове на изпълнение, вида и обема на дейностите, размера на отпуснатите средства.</w:t>
      </w:r>
    </w:p>
    <w:p w14:paraId="44DA5437" w14:textId="352BD50C" w:rsidR="008006C8" w:rsidRPr="00F13407" w:rsidRDefault="008006C8" w:rsidP="002C190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54"/>
        </w:tabs>
        <w:spacing w:after="0" w:line="276" w:lineRule="auto"/>
        <w:ind w:right="-2" w:firstLine="851"/>
        <w:jc w:val="both"/>
        <w:rPr>
          <w:rFonts w:ascii="Arial Narrow" w:eastAsia="Times New Roman" w:hAnsi="Arial Narrow" w:cs="Times New Roman"/>
          <w:noProof/>
          <w:sz w:val="26"/>
          <w:szCs w:val="26"/>
          <w:lang w:eastAsia="bg-BG"/>
        </w:rPr>
      </w:pPr>
      <w:r w:rsidRPr="00F13407">
        <w:rPr>
          <w:rFonts w:ascii="Arial Narrow" w:eastAsia="Times New Roman" w:hAnsi="Arial Narrow" w:cs="Times New Roman"/>
          <w:noProof/>
          <w:sz w:val="26"/>
          <w:szCs w:val="26"/>
          <w:lang w:eastAsia="bg-BG"/>
        </w:rPr>
        <w:t>(</w:t>
      </w:r>
      <w:r w:rsidR="00DB1C29" w:rsidRPr="00F13407">
        <w:rPr>
          <w:rFonts w:ascii="Arial Narrow" w:eastAsia="Times New Roman" w:hAnsi="Arial Narrow" w:cs="Times New Roman"/>
          <w:noProof/>
          <w:sz w:val="26"/>
          <w:szCs w:val="26"/>
          <w:lang w:eastAsia="bg-BG"/>
        </w:rPr>
        <w:t>6</w:t>
      </w:r>
      <w:r w:rsidRPr="00F13407">
        <w:rPr>
          <w:rFonts w:ascii="Arial Narrow" w:eastAsia="Times New Roman" w:hAnsi="Arial Narrow" w:cs="Times New Roman"/>
          <w:noProof/>
          <w:sz w:val="26"/>
          <w:szCs w:val="26"/>
          <w:lang w:eastAsia="bg-BG"/>
        </w:rPr>
        <w:t>) Договор</w:t>
      </w:r>
      <w:r w:rsidR="0075227C" w:rsidRPr="00F13407">
        <w:rPr>
          <w:rFonts w:ascii="Arial Narrow" w:eastAsia="Times New Roman" w:hAnsi="Arial Narrow" w:cs="Times New Roman"/>
          <w:noProof/>
          <w:sz w:val="26"/>
          <w:szCs w:val="26"/>
          <w:lang w:eastAsia="bg-BG"/>
        </w:rPr>
        <w:t>ът</w:t>
      </w:r>
      <w:r w:rsidRPr="00F13407">
        <w:rPr>
          <w:rFonts w:ascii="Arial Narrow" w:eastAsia="Times New Roman" w:hAnsi="Arial Narrow" w:cs="Times New Roman"/>
          <w:noProof/>
          <w:sz w:val="26"/>
          <w:szCs w:val="26"/>
          <w:lang w:eastAsia="bg-BG"/>
        </w:rPr>
        <w:t xml:space="preserve"> по ал. 3 указва и начина на отчитане и приемане на резултатите от изпълнението на проекта.</w:t>
      </w:r>
    </w:p>
    <w:p w14:paraId="00B7E18F" w14:textId="77777777" w:rsidR="008006C8" w:rsidRPr="00F13407" w:rsidRDefault="008006C8" w:rsidP="002C190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54"/>
        </w:tabs>
        <w:spacing w:after="0" w:line="276" w:lineRule="auto"/>
        <w:ind w:right="-2" w:firstLine="851"/>
        <w:jc w:val="both"/>
        <w:rPr>
          <w:rFonts w:ascii="Arial Narrow" w:eastAsia="Times New Roman" w:hAnsi="Arial Narrow" w:cs="Times New Roman"/>
          <w:noProof/>
          <w:sz w:val="26"/>
          <w:szCs w:val="26"/>
        </w:rPr>
      </w:pPr>
    </w:p>
    <w:p w14:paraId="4560A448" w14:textId="6BBC6F11" w:rsidR="00353FA8" w:rsidRPr="00F13407" w:rsidRDefault="00075DFD" w:rsidP="006B2FBC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54"/>
        </w:tabs>
        <w:spacing w:after="0" w:line="276" w:lineRule="auto"/>
        <w:ind w:right="-2" w:firstLine="851"/>
        <w:jc w:val="both"/>
        <w:rPr>
          <w:rFonts w:ascii="Arial Narrow" w:eastAsia="Times New Roman" w:hAnsi="Arial Narrow" w:cs="Times New Roman"/>
          <w:noProof/>
          <w:sz w:val="26"/>
          <w:szCs w:val="26"/>
        </w:rPr>
      </w:pPr>
      <w:bookmarkStart w:id="14" w:name="_Hlk99707254"/>
      <w:r w:rsidRPr="00F13407">
        <w:rPr>
          <w:rFonts w:ascii="Arial Narrow" w:eastAsia="Times New Roman" w:hAnsi="Arial Narrow" w:cs="Times New Roman"/>
          <w:b/>
          <w:noProof/>
          <w:sz w:val="26"/>
          <w:szCs w:val="26"/>
        </w:rPr>
        <w:t>Чл. 2</w:t>
      </w:r>
      <w:r w:rsidR="00DA6890" w:rsidRPr="00F13407">
        <w:rPr>
          <w:rFonts w:ascii="Arial Narrow" w:eastAsia="Times New Roman" w:hAnsi="Arial Narrow" w:cs="Times New Roman"/>
          <w:b/>
          <w:noProof/>
          <w:sz w:val="26"/>
          <w:szCs w:val="26"/>
        </w:rPr>
        <w:t>3</w:t>
      </w:r>
      <w:r w:rsidRPr="00F13407">
        <w:rPr>
          <w:rFonts w:ascii="Arial Narrow" w:eastAsia="Times New Roman" w:hAnsi="Arial Narrow" w:cs="Times New Roman"/>
          <w:b/>
          <w:noProof/>
          <w:sz w:val="26"/>
          <w:szCs w:val="26"/>
        </w:rPr>
        <w:t>.</w:t>
      </w:r>
      <w:r w:rsidR="002C1904" w:rsidRPr="00F13407">
        <w:rPr>
          <w:rFonts w:ascii="Arial Narrow" w:eastAsia="Times New Roman" w:hAnsi="Arial Narrow" w:cs="Times New Roman"/>
          <w:noProof/>
          <w:sz w:val="26"/>
          <w:szCs w:val="26"/>
          <w:lang w:eastAsia="bg-BG"/>
        </w:rPr>
        <w:t xml:space="preserve"> </w:t>
      </w:r>
      <w:r w:rsidR="00353FA8" w:rsidRPr="00F13407">
        <w:rPr>
          <w:rFonts w:ascii="Arial Narrow" w:eastAsia="Times New Roman" w:hAnsi="Arial Narrow" w:cs="Times New Roman"/>
          <w:noProof/>
          <w:sz w:val="26"/>
          <w:szCs w:val="26"/>
        </w:rPr>
        <w:t xml:space="preserve">За сключване на договорите екипите предоставят актуализиран времеви план график, работна програма, окончателна план-сметка, обосновка на разходите по проекта, искания </w:t>
      </w:r>
      <w:r w:rsidR="00DA6890" w:rsidRPr="00F13407">
        <w:rPr>
          <w:rFonts w:ascii="Arial Narrow" w:eastAsia="Times New Roman" w:hAnsi="Arial Narrow" w:cs="Times New Roman"/>
          <w:noProof/>
          <w:sz w:val="26"/>
          <w:szCs w:val="26"/>
        </w:rPr>
        <w:t xml:space="preserve">съобразно включените разходни пера в зависимост от вида проект </w:t>
      </w:r>
      <w:r w:rsidR="00353FA8" w:rsidRPr="00F13407">
        <w:rPr>
          <w:rFonts w:ascii="Arial Narrow" w:eastAsia="Times New Roman" w:hAnsi="Arial Narrow" w:cs="Times New Roman"/>
          <w:noProof/>
          <w:sz w:val="26"/>
          <w:szCs w:val="26"/>
        </w:rPr>
        <w:t>(</w:t>
      </w:r>
      <w:bookmarkStart w:id="15" w:name="_Hlk129219746"/>
      <w:r w:rsidR="006B2FBC" w:rsidRPr="00F13407">
        <w:rPr>
          <w:rFonts w:ascii="Arial Narrow" w:eastAsia="Times New Roman" w:hAnsi="Arial Narrow" w:cs="Times New Roman"/>
          <w:noProof/>
          <w:sz w:val="26"/>
          <w:szCs w:val="26"/>
        </w:rPr>
        <w:t>Искане № 1 за закупуване на офис-техника по проект</w:t>
      </w:r>
      <w:r w:rsidR="00CD2CEF" w:rsidRPr="00F13407">
        <w:rPr>
          <w:rFonts w:ascii="Arial Narrow" w:eastAsia="Times New Roman" w:hAnsi="Arial Narrow" w:cs="Times New Roman"/>
          <w:noProof/>
          <w:sz w:val="26"/>
          <w:szCs w:val="26"/>
        </w:rPr>
        <w:t xml:space="preserve">, </w:t>
      </w:r>
      <w:r w:rsidR="00353FA8" w:rsidRPr="00F13407">
        <w:rPr>
          <w:rFonts w:ascii="Arial Narrow" w:eastAsia="Times New Roman" w:hAnsi="Arial Narrow" w:cs="Times New Roman"/>
          <w:noProof/>
          <w:sz w:val="26"/>
          <w:szCs w:val="26"/>
        </w:rPr>
        <w:t xml:space="preserve">Искане № </w:t>
      </w:r>
      <w:r w:rsidR="006B2FBC" w:rsidRPr="00F13407">
        <w:rPr>
          <w:rFonts w:ascii="Arial Narrow" w:eastAsia="Times New Roman" w:hAnsi="Arial Narrow" w:cs="Times New Roman"/>
          <w:noProof/>
          <w:sz w:val="26"/>
          <w:szCs w:val="26"/>
        </w:rPr>
        <w:t>2</w:t>
      </w:r>
      <w:r w:rsidR="00353FA8" w:rsidRPr="00F13407">
        <w:rPr>
          <w:rFonts w:ascii="Arial Narrow" w:eastAsia="Times New Roman" w:hAnsi="Arial Narrow" w:cs="Times New Roman"/>
          <w:noProof/>
          <w:sz w:val="26"/>
          <w:szCs w:val="26"/>
        </w:rPr>
        <w:t xml:space="preserve"> за закупуване или подновяване на лиценз за използване на софтуер по проект; </w:t>
      </w:r>
      <w:r w:rsidR="006B2FBC" w:rsidRPr="00F13407">
        <w:rPr>
          <w:rFonts w:ascii="Arial Narrow" w:eastAsia="Times New Roman" w:hAnsi="Arial Narrow" w:cs="Times New Roman"/>
          <w:noProof/>
          <w:sz w:val="26"/>
          <w:szCs w:val="26"/>
        </w:rPr>
        <w:t xml:space="preserve">Искане № </w:t>
      </w:r>
      <w:r w:rsidR="00DA6890" w:rsidRPr="00F13407">
        <w:rPr>
          <w:rFonts w:ascii="Arial Narrow" w:eastAsia="Times New Roman" w:hAnsi="Arial Narrow" w:cs="Times New Roman"/>
          <w:noProof/>
          <w:sz w:val="26"/>
          <w:szCs w:val="26"/>
        </w:rPr>
        <w:t>3</w:t>
      </w:r>
      <w:r w:rsidR="006B2FBC" w:rsidRPr="00F13407">
        <w:rPr>
          <w:rFonts w:ascii="Arial Narrow" w:eastAsia="Times New Roman" w:hAnsi="Arial Narrow" w:cs="Times New Roman"/>
          <w:noProof/>
          <w:sz w:val="26"/>
          <w:szCs w:val="26"/>
        </w:rPr>
        <w:t xml:space="preserve"> </w:t>
      </w:r>
      <w:r w:rsidR="00DA6890" w:rsidRPr="00F13407">
        <w:rPr>
          <w:rFonts w:ascii="Arial Narrow" w:eastAsia="Times New Roman" w:hAnsi="Arial Narrow" w:cs="Times New Roman"/>
          <w:noProof/>
          <w:sz w:val="26"/>
          <w:szCs w:val="26"/>
        </w:rPr>
        <w:t>з</w:t>
      </w:r>
      <w:r w:rsidR="006B2FBC" w:rsidRPr="00F13407">
        <w:rPr>
          <w:rFonts w:ascii="Arial Narrow" w:eastAsia="Times New Roman" w:hAnsi="Arial Narrow" w:cs="Times New Roman"/>
          <w:noProof/>
          <w:sz w:val="26"/>
          <w:szCs w:val="26"/>
        </w:rPr>
        <w:t>а патенти и други права на интелектуална собственост</w:t>
      </w:r>
      <w:r w:rsidR="00DA6890" w:rsidRPr="00F13407">
        <w:rPr>
          <w:rFonts w:ascii="Arial Narrow" w:eastAsia="Times New Roman" w:hAnsi="Arial Narrow" w:cs="Times New Roman"/>
          <w:noProof/>
          <w:sz w:val="26"/>
          <w:szCs w:val="26"/>
        </w:rPr>
        <w:t xml:space="preserve">; </w:t>
      </w:r>
      <w:r w:rsidR="00353FA8" w:rsidRPr="00F13407">
        <w:rPr>
          <w:rFonts w:ascii="Arial Narrow" w:eastAsia="Times New Roman" w:hAnsi="Arial Narrow" w:cs="Times New Roman"/>
          <w:noProof/>
          <w:sz w:val="26"/>
          <w:szCs w:val="26"/>
        </w:rPr>
        <w:t xml:space="preserve">Искане № </w:t>
      </w:r>
      <w:r w:rsidR="00DA6890" w:rsidRPr="00F13407">
        <w:rPr>
          <w:rFonts w:ascii="Arial Narrow" w:eastAsia="Times New Roman" w:hAnsi="Arial Narrow" w:cs="Times New Roman"/>
          <w:noProof/>
          <w:sz w:val="26"/>
          <w:szCs w:val="26"/>
        </w:rPr>
        <w:t>4</w:t>
      </w:r>
      <w:r w:rsidR="00353FA8" w:rsidRPr="00F13407">
        <w:rPr>
          <w:rFonts w:ascii="Arial Narrow" w:eastAsia="Times New Roman" w:hAnsi="Arial Narrow" w:cs="Times New Roman"/>
          <w:noProof/>
          <w:sz w:val="26"/>
          <w:szCs w:val="26"/>
        </w:rPr>
        <w:t xml:space="preserve"> за закупуване на канцеларски материали по проект; Искане № </w:t>
      </w:r>
      <w:r w:rsidR="00DA6890" w:rsidRPr="00F13407">
        <w:rPr>
          <w:rFonts w:ascii="Arial Narrow" w:eastAsia="Times New Roman" w:hAnsi="Arial Narrow" w:cs="Times New Roman"/>
          <w:noProof/>
          <w:sz w:val="26"/>
          <w:szCs w:val="26"/>
        </w:rPr>
        <w:t>5</w:t>
      </w:r>
      <w:r w:rsidR="00353FA8" w:rsidRPr="00F13407">
        <w:rPr>
          <w:rFonts w:ascii="Arial Narrow" w:eastAsia="Times New Roman" w:hAnsi="Arial Narrow" w:cs="Times New Roman"/>
          <w:noProof/>
          <w:sz w:val="26"/>
          <w:szCs w:val="26"/>
        </w:rPr>
        <w:t xml:space="preserve"> за закупуване на компютърни компоненти за осъществяване на предвидените дейности по проект; Искане № </w:t>
      </w:r>
      <w:r w:rsidR="00DA6890" w:rsidRPr="00F13407">
        <w:rPr>
          <w:rFonts w:ascii="Arial Narrow" w:eastAsia="Times New Roman" w:hAnsi="Arial Narrow" w:cs="Times New Roman"/>
          <w:noProof/>
          <w:sz w:val="26"/>
          <w:szCs w:val="26"/>
        </w:rPr>
        <w:t>6</w:t>
      </w:r>
      <w:r w:rsidR="00353FA8" w:rsidRPr="00F13407">
        <w:rPr>
          <w:rFonts w:ascii="Arial Narrow" w:eastAsia="Times New Roman" w:hAnsi="Arial Narrow" w:cs="Times New Roman"/>
          <w:noProof/>
          <w:sz w:val="26"/>
          <w:szCs w:val="26"/>
        </w:rPr>
        <w:t xml:space="preserve"> за ползването на услуги за превод от български на чужд език или обратно по проект; Искане № </w:t>
      </w:r>
      <w:r w:rsidR="00DA6890" w:rsidRPr="00F13407">
        <w:rPr>
          <w:rFonts w:ascii="Arial Narrow" w:eastAsia="Times New Roman" w:hAnsi="Arial Narrow" w:cs="Times New Roman"/>
          <w:noProof/>
          <w:sz w:val="26"/>
          <w:szCs w:val="26"/>
        </w:rPr>
        <w:t>7</w:t>
      </w:r>
      <w:r w:rsidR="00353FA8" w:rsidRPr="00F13407">
        <w:rPr>
          <w:rFonts w:ascii="Arial Narrow" w:eastAsia="Times New Roman" w:hAnsi="Arial Narrow" w:cs="Times New Roman"/>
          <w:noProof/>
          <w:sz w:val="26"/>
          <w:szCs w:val="26"/>
        </w:rPr>
        <w:t xml:space="preserve"> за закупуване на специализирана научна литература; Искане № </w:t>
      </w:r>
      <w:r w:rsidR="00DA6890" w:rsidRPr="00F13407">
        <w:rPr>
          <w:rFonts w:ascii="Arial Narrow" w:eastAsia="Times New Roman" w:hAnsi="Arial Narrow" w:cs="Times New Roman"/>
          <w:noProof/>
          <w:sz w:val="26"/>
          <w:szCs w:val="26"/>
        </w:rPr>
        <w:t>8</w:t>
      </w:r>
      <w:r w:rsidR="00353FA8" w:rsidRPr="00F13407">
        <w:rPr>
          <w:rFonts w:ascii="Arial Narrow" w:eastAsia="Times New Roman" w:hAnsi="Arial Narrow" w:cs="Times New Roman"/>
          <w:noProof/>
          <w:sz w:val="26"/>
          <w:szCs w:val="26"/>
        </w:rPr>
        <w:t xml:space="preserve"> за ползване на консултантски услуги по проект</w:t>
      </w:r>
      <w:bookmarkEnd w:id="15"/>
      <w:r w:rsidR="00353FA8" w:rsidRPr="00F13407">
        <w:rPr>
          <w:rFonts w:ascii="Arial Narrow" w:eastAsia="Times New Roman" w:hAnsi="Arial Narrow" w:cs="Times New Roman"/>
          <w:noProof/>
          <w:sz w:val="26"/>
          <w:szCs w:val="26"/>
        </w:rPr>
        <w:t xml:space="preserve"> и др., ако е приложимо).</w:t>
      </w:r>
    </w:p>
    <w:p w14:paraId="640C9651" w14:textId="24C1AE5C" w:rsidR="00353FA8" w:rsidRPr="00F13407" w:rsidRDefault="00353FA8" w:rsidP="00353FA8">
      <w:pPr>
        <w:widowControl w:val="0"/>
        <w:tabs>
          <w:tab w:val="left" w:pos="9354"/>
        </w:tabs>
        <w:autoSpaceDE w:val="0"/>
        <w:autoSpaceDN w:val="0"/>
        <w:adjustRightInd w:val="0"/>
        <w:spacing w:after="0" w:line="276" w:lineRule="auto"/>
        <w:ind w:right="-2" w:firstLine="851"/>
        <w:jc w:val="both"/>
        <w:rPr>
          <w:rFonts w:ascii="Arial Narrow" w:eastAsia="Times New Roman" w:hAnsi="Arial Narrow" w:cs="Times New Roman"/>
          <w:noProof/>
          <w:sz w:val="26"/>
          <w:szCs w:val="26"/>
          <w:lang w:eastAsia="bg-BG"/>
        </w:rPr>
      </w:pPr>
    </w:p>
    <w:p w14:paraId="75B9F60C" w14:textId="421978E3" w:rsidR="002C1904" w:rsidRPr="00F13407" w:rsidRDefault="00353FA8" w:rsidP="002C1904">
      <w:pPr>
        <w:widowControl w:val="0"/>
        <w:tabs>
          <w:tab w:val="left" w:pos="9354"/>
        </w:tabs>
        <w:autoSpaceDE w:val="0"/>
        <w:autoSpaceDN w:val="0"/>
        <w:adjustRightInd w:val="0"/>
        <w:spacing w:after="0" w:line="276" w:lineRule="auto"/>
        <w:ind w:right="-2" w:firstLine="851"/>
        <w:jc w:val="both"/>
        <w:rPr>
          <w:rFonts w:ascii="Arial Narrow" w:eastAsia="Times New Roman" w:hAnsi="Arial Narrow" w:cs="Times New Roman"/>
          <w:noProof/>
          <w:sz w:val="26"/>
          <w:szCs w:val="26"/>
          <w:lang w:eastAsia="bg-BG"/>
        </w:rPr>
      </w:pPr>
      <w:r w:rsidRPr="00F13407">
        <w:rPr>
          <w:rFonts w:ascii="Arial Narrow" w:eastAsia="Times New Roman" w:hAnsi="Arial Narrow" w:cs="Times New Roman"/>
          <w:b/>
          <w:noProof/>
          <w:sz w:val="26"/>
          <w:szCs w:val="26"/>
          <w:lang w:eastAsia="bg-BG"/>
        </w:rPr>
        <w:t>Чл. 2</w:t>
      </w:r>
      <w:r w:rsidR="00DA6890" w:rsidRPr="00F13407">
        <w:rPr>
          <w:rFonts w:ascii="Arial Narrow" w:eastAsia="Times New Roman" w:hAnsi="Arial Narrow" w:cs="Times New Roman"/>
          <w:b/>
          <w:noProof/>
          <w:sz w:val="26"/>
          <w:szCs w:val="26"/>
          <w:lang w:eastAsia="bg-BG"/>
        </w:rPr>
        <w:t>4</w:t>
      </w:r>
      <w:r w:rsidRPr="00F13407">
        <w:rPr>
          <w:rFonts w:ascii="Arial Narrow" w:eastAsia="Times New Roman" w:hAnsi="Arial Narrow" w:cs="Times New Roman"/>
          <w:b/>
          <w:noProof/>
          <w:sz w:val="26"/>
          <w:szCs w:val="26"/>
          <w:lang w:eastAsia="bg-BG"/>
        </w:rPr>
        <w:t>.</w:t>
      </w:r>
      <w:r w:rsidRPr="00F13407">
        <w:rPr>
          <w:rFonts w:ascii="Arial Narrow" w:eastAsia="Times New Roman" w:hAnsi="Arial Narrow" w:cs="Times New Roman"/>
          <w:noProof/>
          <w:sz w:val="26"/>
          <w:szCs w:val="26"/>
          <w:lang w:eastAsia="bg-BG"/>
        </w:rPr>
        <w:t xml:space="preserve"> (1) </w:t>
      </w:r>
      <w:r w:rsidR="002C1904" w:rsidRPr="00F13407">
        <w:rPr>
          <w:rFonts w:ascii="Arial Narrow" w:eastAsia="Times New Roman" w:hAnsi="Arial Narrow" w:cs="Times New Roman"/>
          <w:noProof/>
          <w:sz w:val="26"/>
          <w:szCs w:val="26"/>
          <w:lang w:eastAsia="bg-BG"/>
        </w:rPr>
        <w:t xml:space="preserve">Средствата за реализиране на проекти, финансирани от държавния бюджет за присъщата на СА "Д. А. Ценов” научна дейност се предоставят на екипите </w:t>
      </w:r>
      <w:r w:rsidR="00D25DA9" w:rsidRPr="00F13407">
        <w:rPr>
          <w:rFonts w:ascii="Arial Narrow" w:eastAsia="Times New Roman" w:hAnsi="Arial Narrow" w:cs="Times New Roman"/>
          <w:noProof/>
          <w:sz w:val="26"/>
          <w:szCs w:val="26"/>
          <w:lang w:eastAsia="bg-BG"/>
        </w:rPr>
        <w:t xml:space="preserve">и се разходват от тях </w:t>
      </w:r>
      <w:r w:rsidR="002C1904" w:rsidRPr="00F13407">
        <w:rPr>
          <w:rFonts w:ascii="Arial Narrow" w:eastAsia="Times New Roman" w:hAnsi="Arial Narrow" w:cs="Times New Roman"/>
          <w:noProof/>
          <w:sz w:val="26"/>
          <w:szCs w:val="26"/>
          <w:lang w:eastAsia="bg-BG"/>
        </w:rPr>
        <w:t xml:space="preserve">съгласно </w:t>
      </w:r>
      <w:r w:rsidR="00D25DA9" w:rsidRPr="00F13407">
        <w:rPr>
          <w:rFonts w:ascii="Arial Narrow" w:eastAsia="Times New Roman" w:hAnsi="Arial Narrow" w:cs="Times New Roman"/>
          <w:noProof/>
          <w:sz w:val="26"/>
          <w:szCs w:val="26"/>
          <w:lang w:eastAsia="bg-BG"/>
        </w:rPr>
        <w:t>действащите правила и процедури</w:t>
      </w:r>
      <w:r w:rsidR="002C1904" w:rsidRPr="00F13407">
        <w:rPr>
          <w:rFonts w:ascii="Arial Narrow" w:eastAsia="Times New Roman" w:hAnsi="Arial Narrow" w:cs="Times New Roman"/>
          <w:noProof/>
          <w:sz w:val="26"/>
          <w:szCs w:val="26"/>
          <w:lang w:eastAsia="bg-BG"/>
        </w:rPr>
        <w:t xml:space="preserve"> за финансово управление и контрол в Стопанска академия</w:t>
      </w:r>
      <w:r w:rsidR="00FA43DC" w:rsidRPr="00F13407">
        <w:rPr>
          <w:rFonts w:ascii="Arial Narrow" w:eastAsia="Times New Roman" w:hAnsi="Arial Narrow" w:cs="Times New Roman"/>
          <w:noProof/>
          <w:sz w:val="26"/>
          <w:szCs w:val="26"/>
          <w:lang w:eastAsia="bg-BG"/>
        </w:rPr>
        <w:t>.</w:t>
      </w:r>
    </w:p>
    <w:bookmarkEnd w:id="14"/>
    <w:p w14:paraId="6B983E6C" w14:textId="1556BB57" w:rsidR="002C1904" w:rsidRPr="00F13407" w:rsidRDefault="00353FA8" w:rsidP="002C1904">
      <w:pPr>
        <w:widowControl w:val="0"/>
        <w:tabs>
          <w:tab w:val="left" w:pos="9354"/>
        </w:tabs>
        <w:autoSpaceDE w:val="0"/>
        <w:autoSpaceDN w:val="0"/>
        <w:adjustRightInd w:val="0"/>
        <w:spacing w:after="0" w:line="276" w:lineRule="auto"/>
        <w:ind w:right="-2" w:firstLine="851"/>
        <w:jc w:val="both"/>
        <w:rPr>
          <w:rFonts w:ascii="Arial Narrow" w:eastAsia="Times New Roman" w:hAnsi="Arial Narrow" w:cs="Times New Roman"/>
          <w:noProof/>
          <w:sz w:val="26"/>
          <w:szCs w:val="26"/>
          <w:lang w:eastAsia="bg-BG"/>
        </w:rPr>
      </w:pPr>
      <w:r w:rsidRPr="00F13407">
        <w:rPr>
          <w:rFonts w:ascii="Arial Narrow" w:eastAsia="Times New Roman" w:hAnsi="Arial Narrow" w:cs="Times New Roman"/>
          <w:noProof/>
          <w:sz w:val="26"/>
          <w:szCs w:val="26"/>
          <w:lang w:eastAsia="bg-BG"/>
        </w:rPr>
        <w:t xml:space="preserve">(2) </w:t>
      </w:r>
      <w:r w:rsidR="002C1904" w:rsidRPr="00F13407">
        <w:rPr>
          <w:rFonts w:ascii="Arial Narrow" w:eastAsia="Times New Roman" w:hAnsi="Arial Narrow" w:cs="Times New Roman"/>
          <w:noProof/>
          <w:sz w:val="26"/>
          <w:szCs w:val="26"/>
          <w:lang w:eastAsia="bg-BG"/>
        </w:rPr>
        <w:t>Със средствата по договорите за финансиране на проекти за научна дейност не се финансират разходи за:</w:t>
      </w:r>
    </w:p>
    <w:p w14:paraId="2DDE65B2" w14:textId="527171AF" w:rsidR="006B3919" w:rsidRPr="00F13407" w:rsidRDefault="006B3919" w:rsidP="006B3919">
      <w:pPr>
        <w:tabs>
          <w:tab w:val="left" w:pos="0"/>
        </w:tabs>
        <w:spacing w:after="0" w:line="276" w:lineRule="auto"/>
        <w:ind w:right="-2" w:firstLine="851"/>
        <w:jc w:val="both"/>
        <w:rPr>
          <w:rFonts w:ascii="Arial Narrow" w:eastAsia="Times New Roman" w:hAnsi="Arial Narrow" w:cs="Times New Roman"/>
          <w:noProof/>
          <w:sz w:val="26"/>
          <w:szCs w:val="26"/>
        </w:rPr>
      </w:pPr>
      <w:r w:rsidRPr="00F13407">
        <w:rPr>
          <w:rFonts w:ascii="Arial Narrow" w:eastAsia="Times New Roman" w:hAnsi="Arial Narrow" w:cs="Times New Roman"/>
          <w:noProof/>
          <w:sz w:val="26"/>
          <w:szCs w:val="26"/>
          <w:lang w:eastAsia="bg-BG"/>
        </w:rPr>
        <w:t xml:space="preserve">(1) </w:t>
      </w:r>
      <w:r w:rsidRPr="00F13407">
        <w:rPr>
          <w:rFonts w:ascii="Arial Narrow" w:eastAsia="Times New Roman" w:hAnsi="Arial Narrow" w:cs="Times New Roman"/>
          <w:noProof/>
          <w:sz w:val="26"/>
          <w:szCs w:val="26"/>
        </w:rPr>
        <w:t>дейности, които не са свързани с проекта:</w:t>
      </w:r>
    </w:p>
    <w:p w14:paraId="47F01C61" w14:textId="77777777" w:rsidR="006B3919" w:rsidRPr="00F13407" w:rsidRDefault="006B3919" w:rsidP="006B3919">
      <w:pPr>
        <w:tabs>
          <w:tab w:val="left" w:pos="0"/>
        </w:tabs>
        <w:spacing w:after="0" w:line="276" w:lineRule="auto"/>
        <w:ind w:right="-2" w:firstLine="851"/>
        <w:jc w:val="both"/>
        <w:rPr>
          <w:rFonts w:ascii="Arial Narrow" w:eastAsia="Times New Roman" w:hAnsi="Arial Narrow" w:cs="Times New Roman"/>
          <w:noProof/>
          <w:sz w:val="26"/>
          <w:szCs w:val="26"/>
        </w:rPr>
      </w:pPr>
      <w:r w:rsidRPr="00F13407">
        <w:rPr>
          <w:rFonts w:ascii="Arial Narrow" w:eastAsia="Times New Roman" w:hAnsi="Arial Narrow" w:cs="Times New Roman"/>
          <w:noProof/>
          <w:sz w:val="26"/>
          <w:szCs w:val="26"/>
        </w:rPr>
        <w:t>1. закупуване на обзавеждане, битови уреди, телефонни апарати и други подобни, ;</w:t>
      </w:r>
    </w:p>
    <w:p w14:paraId="617D9059" w14:textId="77777777" w:rsidR="006B3919" w:rsidRPr="00F13407" w:rsidRDefault="006B3919" w:rsidP="006B3919">
      <w:pPr>
        <w:tabs>
          <w:tab w:val="left" w:pos="0"/>
        </w:tabs>
        <w:spacing w:after="0" w:line="276" w:lineRule="auto"/>
        <w:ind w:right="-2" w:firstLine="851"/>
        <w:jc w:val="both"/>
        <w:rPr>
          <w:rFonts w:ascii="Arial Narrow" w:eastAsia="Times New Roman" w:hAnsi="Arial Narrow" w:cs="Times New Roman"/>
          <w:noProof/>
          <w:sz w:val="26"/>
          <w:szCs w:val="26"/>
        </w:rPr>
      </w:pPr>
      <w:r w:rsidRPr="00F13407">
        <w:rPr>
          <w:rFonts w:ascii="Arial Narrow" w:eastAsia="Times New Roman" w:hAnsi="Arial Narrow" w:cs="Times New Roman"/>
          <w:noProof/>
          <w:sz w:val="26"/>
          <w:szCs w:val="26"/>
        </w:rPr>
        <w:t>2. закупуване на работно облекло и обувки;</w:t>
      </w:r>
    </w:p>
    <w:p w14:paraId="2917A1BE" w14:textId="77777777" w:rsidR="006B3919" w:rsidRPr="00F13407" w:rsidRDefault="006B3919" w:rsidP="006B3919">
      <w:pPr>
        <w:tabs>
          <w:tab w:val="left" w:pos="0"/>
        </w:tabs>
        <w:spacing w:after="0" w:line="276" w:lineRule="auto"/>
        <w:ind w:right="-2" w:firstLine="851"/>
        <w:jc w:val="both"/>
        <w:rPr>
          <w:rFonts w:ascii="Arial Narrow" w:eastAsia="Times New Roman" w:hAnsi="Arial Narrow" w:cs="Times New Roman"/>
          <w:noProof/>
          <w:sz w:val="26"/>
          <w:szCs w:val="26"/>
        </w:rPr>
      </w:pPr>
      <w:r w:rsidRPr="00F13407">
        <w:rPr>
          <w:rFonts w:ascii="Arial Narrow" w:eastAsia="Times New Roman" w:hAnsi="Arial Narrow" w:cs="Times New Roman"/>
          <w:noProof/>
          <w:sz w:val="26"/>
          <w:szCs w:val="26"/>
        </w:rPr>
        <w:t>3. абонамент на вестници и неспециализирани списания;</w:t>
      </w:r>
    </w:p>
    <w:p w14:paraId="0AA4AFB9" w14:textId="77777777" w:rsidR="006B3919" w:rsidRPr="00F13407" w:rsidRDefault="006B3919" w:rsidP="006B3919">
      <w:pPr>
        <w:tabs>
          <w:tab w:val="left" w:pos="0"/>
        </w:tabs>
        <w:spacing w:after="0" w:line="276" w:lineRule="auto"/>
        <w:ind w:right="-2" w:firstLine="851"/>
        <w:jc w:val="both"/>
        <w:rPr>
          <w:rFonts w:ascii="Arial Narrow" w:eastAsia="Times New Roman" w:hAnsi="Arial Narrow" w:cs="Times New Roman"/>
          <w:noProof/>
          <w:sz w:val="26"/>
          <w:szCs w:val="26"/>
        </w:rPr>
      </w:pPr>
      <w:r w:rsidRPr="00F13407">
        <w:rPr>
          <w:rFonts w:ascii="Arial Narrow" w:eastAsia="Times New Roman" w:hAnsi="Arial Narrow" w:cs="Times New Roman"/>
          <w:noProof/>
          <w:sz w:val="26"/>
          <w:szCs w:val="26"/>
        </w:rPr>
        <w:t>4. заплащане на такси за участие в курсове за квалификация, компютърна грамотност, езикова подготовка и др.;</w:t>
      </w:r>
    </w:p>
    <w:p w14:paraId="6AF5FA6F" w14:textId="77777777" w:rsidR="006B3919" w:rsidRPr="00F13407" w:rsidRDefault="006B3919" w:rsidP="006B3919">
      <w:pPr>
        <w:tabs>
          <w:tab w:val="left" w:pos="0"/>
        </w:tabs>
        <w:spacing w:after="0" w:line="276" w:lineRule="auto"/>
        <w:ind w:right="-2" w:firstLine="851"/>
        <w:jc w:val="both"/>
        <w:rPr>
          <w:rFonts w:ascii="Arial Narrow" w:eastAsia="Times New Roman" w:hAnsi="Arial Narrow" w:cs="Times New Roman"/>
          <w:noProof/>
          <w:sz w:val="26"/>
          <w:szCs w:val="26"/>
        </w:rPr>
      </w:pPr>
      <w:r w:rsidRPr="00F13407">
        <w:rPr>
          <w:rFonts w:ascii="Arial Narrow" w:eastAsia="Times New Roman" w:hAnsi="Arial Narrow" w:cs="Times New Roman"/>
          <w:noProof/>
          <w:sz w:val="26"/>
          <w:szCs w:val="26"/>
        </w:rPr>
        <w:lastRenderedPageBreak/>
        <w:t>5. заплащане на телефони и ремонт на помещения;</w:t>
      </w:r>
    </w:p>
    <w:p w14:paraId="7995774C" w14:textId="77777777" w:rsidR="006B3919" w:rsidRPr="00F13407" w:rsidRDefault="006B3919" w:rsidP="006B3919">
      <w:pPr>
        <w:tabs>
          <w:tab w:val="left" w:pos="0"/>
        </w:tabs>
        <w:spacing w:after="0" w:line="276" w:lineRule="auto"/>
        <w:ind w:right="-2" w:firstLine="851"/>
        <w:jc w:val="both"/>
        <w:rPr>
          <w:rFonts w:ascii="Arial Narrow" w:eastAsia="Times New Roman" w:hAnsi="Arial Narrow" w:cs="Times New Roman"/>
          <w:noProof/>
          <w:sz w:val="26"/>
          <w:szCs w:val="26"/>
        </w:rPr>
      </w:pPr>
      <w:r w:rsidRPr="00F13407">
        <w:rPr>
          <w:rFonts w:ascii="Arial Narrow" w:eastAsia="Times New Roman" w:hAnsi="Arial Narrow" w:cs="Times New Roman"/>
          <w:noProof/>
          <w:sz w:val="26"/>
          <w:szCs w:val="26"/>
          <w:lang w:eastAsia="bg-BG"/>
        </w:rPr>
        <w:t xml:space="preserve">(2) </w:t>
      </w:r>
      <w:r w:rsidRPr="00F13407">
        <w:rPr>
          <w:rFonts w:ascii="Arial Narrow" w:eastAsia="Times New Roman" w:hAnsi="Arial Narrow" w:cs="Times New Roman"/>
          <w:noProof/>
          <w:sz w:val="26"/>
          <w:szCs w:val="26"/>
        </w:rPr>
        <w:t>заплащане на такси за участие в научни форуми, организирани от Стопанска академия „Д. А. Ценов“.</w:t>
      </w:r>
    </w:p>
    <w:p w14:paraId="760E8BED" w14:textId="77777777" w:rsidR="006B3919" w:rsidRPr="00F13407" w:rsidRDefault="006B3919" w:rsidP="006B3919">
      <w:pPr>
        <w:tabs>
          <w:tab w:val="left" w:pos="0"/>
        </w:tabs>
        <w:spacing w:after="0" w:line="276" w:lineRule="auto"/>
        <w:ind w:right="-2" w:firstLine="851"/>
        <w:jc w:val="both"/>
        <w:rPr>
          <w:rFonts w:ascii="Arial Narrow" w:eastAsia="Times New Roman" w:hAnsi="Arial Narrow" w:cs="Times New Roman"/>
          <w:noProof/>
          <w:sz w:val="26"/>
          <w:szCs w:val="26"/>
          <w:lang w:eastAsia="bg-BG"/>
        </w:rPr>
      </w:pPr>
      <w:r w:rsidRPr="00F13407">
        <w:rPr>
          <w:rFonts w:ascii="Arial Narrow" w:eastAsia="Times New Roman" w:hAnsi="Arial Narrow" w:cs="Times New Roman"/>
          <w:noProof/>
          <w:sz w:val="26"/>
          <w:szCs w:val="26"/>
          <w:lang w:eastAsia="bg-BG"/>
        </w:rPr>
        <w:t>(3) категории разходи, извън план сметката на проекта.</w:t>
      </w:r>
    </w:p>
    <w:p w14:paraId="2AC6BD7E" w14:textId="77777777" w:rsidR="002C1904" w:rsidRPr="00F13407" w:rsidRDefault="002C1904" w:rsidP="002C1904">
      <w:pPr>
        <w:widowControl w:val="0"/>
        <w:tabs>
          <w:tab w:val="left" w:pos="9354"/>
        </w:tabs>
        <w:autoSpaceDE w:val="0"/>
        <w:autoSpaceDN w:val="0"/>
        <w:adjustRightInd w:val="0"/>
        <w:spacing w:after="0" w:line="276" w:lineRule="auto"/>
        <w:ind w:right="-2" w:firstLine="851"/>
        <w:jc w:val="both"/>
        <w:rPr>
          <w:rFonts w:ascii="Arial Narrow" w:eastAsia="Times New Roman" w:hAnsi="Arial Narrow" w:cs="Times New Roman"/>
          <w:noProof/>
          <w:sz w:val="26"/>
          <w:szCs w:val="26"/>
          <w:lang w:eastAsia="bg-BG"/>
        </w:rPr>
      </w:pPr>
    </w:p>
    <w:p w14:paraId="256046F1" w14:textId="28DEA036" w:rsidR="002C1904" w:rsidRPr="00F13407" w:rsidRDefault="002C1904" w:rsidP="002C1904">
      <w:pPr>
        <w:widowControl w:val="0"/>
        <w:tabs>
          <w:tab w:val="left" w:pos="9354"/>
        </w:tabs>
        <w:autoSpaceDE w:val="0"/>
        <w:autoSpaceDN w:val="0"/>
        <w:adjustRightInd w:val="0"/>
        <w:spacing w:after="0" w:line="276" w:lineRule="auto"/>
        <w:ind w:right="-2" w:firstLine="851"/>
        <w:jc w:val="both"/>
        <w:rPr>
          <w:rFonts w:ascii="Arial Narrow" w:eastAsia="Times New Roman" w:hAnsi="Arial Narrow" w:cs="Times New Roman"/>
          <w:noProof/>
          <w:sz w:val="26"/>
          <w:szCs w:val="26"/>
          <w:lang w:eastAsia="bg-BG"/>
        </w:rPr>
      </w:pPr>
      <w:r w:rsidRPr="00F13407">
        <w:rPr>
          <w:rFonts w:ascii="Arial Narrow" w:eastAsia="Times New Roman" w:hAnsi="Arial Narrow" w:cs="Times New Roman"/>
          <w:b/>
          <w:noProof/>
          <w:sz w:val="26"/>
          <w:szCs w:val="26"/>
          <w:lang w:eastAsia="bg-BG"/>
        </w:rPr>
        <w:t>Чл. 2</w:t>
      </w:r>
      <w:r w:rsidR="00DA6890" w:rsidRPr="00F13407">
        <w:rPr>
          <w:rFonts w:ascii="Arial Narrow" w:eastAsia="Times New Roman" w:hAnsi="Arial Narrow" w:cs="Times New Roman"/>
          <w:b/>
          <w:noProof/>
          <w:sz w:val="26"/>
          <w:szCs w:val="26"/>
          <w:lang w:eastAsia="bg-BG"/>
        </w:rPr>
        <w:t>5</w:t>
      </w:r>
      <w:r w:rsidRPr="00F13407">
        <w:rPr>
          <w:rFonts w:ascii="Arial Narrow" w:eastAsia="Times New Roman" w:hAnsi="Arial Narrow" w:cs="Times New Roman"/>
          <w:b/>
          <w:noProof/>
          <w:sz w:val="26"/>
          <w:szCs w:val="26"/>
          <w:lang w:eastAsia="bg-BG"/>
        </w:rPr>
        <w:t>.</w:t>
      </w:r>
      <w:r w:rsidRPr="00F13407">
        <w:rPr>
          <w:rFonts w:ascii="Arial Narrow" w:eastAsia="Times New Roman" w:hAnsi="Arial Narrow" w:cs="Times New Roman"/>
          <w:noProof/>
          <w:sz w:val="26"/>
          <w:szCs w:val="26"/>
          <w:lang w:eastAsia="bg-BG"/>
        </w:rPr>
        <w:t xml:space="preserve"> </w:t>
      </w:r>
      <w:bookmarkStart w:id="16" w:name="_Hlk99702807"/>
      <w:r w:rsidRPr="00F13407">
        <w:rPr>
          <w:rFonts w:ascii="Arial Narrow" w:eastAsia="Times New Roman" w:hAnsi="Arial Narrow" w:cs="Times New Roman"/>
          <w:noProof/>
          <w:sz w:val="26"/>
          <w:szCs w:val="26"/>
          <w:lang w:eastAsia="bg-BG"/>
        </w:rPr>
        <w:t xml:space="preserve">(1) </w:t>
      </w:r>
      <w:bookmarkEnd w:id="16"/>
      <w:r w:rsidRPr="00F13407">
        <w:rPr>
          <w:rFonts w:ascii="Arial Narrow" w:eastAsia="Times New Roman" w:hAnsi="Arial Narrow" w:cs="Times New Roman"/>
          <w:noProof/>
          <w:sz w:val="26"/>
          <w:szCs w:val="26"/>
          <w:lang w:eastAsia="bg-BG"/>
        </w:rPr>
        <w:t>На участниците в изпълнението на финансирания проект може да се изплащат възнаграждения в размер до:</w:t>
      </w:r>
    </w:p>
    <w:p w14:paraId="798E5FEB" w14:textId="38F2F9A4" w:rsidR="002C1904" w:rsidRPr="00F13407" w:rsidRDefault="002C1904" w:rsidP="002C1904">
      <w:pPr>
        <w:widowControl w:val="0"/>
        <w:tabs>
          <w:tab w:val="left" w:pos="9354"/>
        </w:tabs>
        <w:autoSpaceDE w:val="0"/>
        <w:autoSpaceDN w:val="0"/>
        <w:adjustRightInd w:val="0"/>
        <w:spacing w:after="0" w:line="276" w:lineRule="auto"/>
        <w:ind w:right="-2" w:firstLine="851"/>
        <w:jc w:val="both"/>
        <w:rPr>
          <w:rFonts w:ascii="Arial Narrow" w:eastAsia="Times New Roman" w:hAnsi="Arial Narrow" w:cs="Times New Roman"/>
          <w:noProof/>
          <w:sz w:val="26"/>
          <w:szCs w:val="26"/>
          <w:lang w:eastAsia="bg-BG"/>
        </w:rPr>
      </w:pPr>
      <w:r w:rsidRPr="00F13407">
        <w:rPr>
          <w:rFonts w:ascii="Arial Narrow" w:eastAsia="Times New Roman" w:hAnsi="Arial Narrow" w:cs="Times New Roman"/>
          <w:noProof/>
          <w:sz w:val="26"/>
          <w:szCs w:val="26"/>
          <w:lang w:eastAsia="bg-BG"/>
        </w:rPr>
        <w:t>а) 3</w:t>
      </w:r>
      <w:r w:rsidR="00075DFD" w:rsidRPr="00F13407">
        <w:rPr>
          <w:rFonts w:ascii="Arial Narrow" w:eastAsia="Times New Roman" w:hAnsi="Arial Narrow" w:cs="Times New Roman"/>
          <w:noProof/>
          <w:sz w:val="26"/>
          <w:szCs w:val="26"/>
          <w:lang w:eastAsia="bg-BG"/>
        </w:rPr>
        <w:t>0</w:t>
      </w:r>
      <w:r w:rsidRPr="00F13407">
        <w:rPr>
          <w:rFonts w:ascii="Arial Narrow" w:eastAsia="Times New Roman" w:hAnsi="Arial Narrow" w:cs="Times New Roman"/>
          <w:noProof/>
          <w:sz w:val="26"/>
          <w:szCs w:val="26"/>
          <w:lang w:eastAsia="bg-BG"/>
        </w:rPr>
        <w:t xml:space="preserve"> на сто от цената на договора, когато в състава на научноизследователския екип има включени докторанти</w:t>
      </w:r>
      <w:r w:rsidRPr="00F13407">
        <w:rPr>
          <w:rStyle w:val="FootnoteReference"/>
          <w:rFonts w:ascii="Arial Narrow" w:eastAsia="Times New Roman" w:hAnsi="Arial Narrow"/>
          <w:noProof/>
          <w:sz w:val="26"/>
          <w:szCs w:val="26"/>
          <w:lang w:eastAsia="bg-BG"/>
        </w:rPr>
        <w:footnoteReference w:id="1"/>
      </w:r>
      <w:r w:rsidRPr="00F13407">
        <w:rPr>
          <w:rFonts w:ascii="Arial Narrow" w:eastAsia="Times New Roman" w:hAnsi="Arial Narrow" w:cs="Times New Roman"/>
          <w:noProof/>
          <w:sz w:val="26"/>
          <w:szCs w:val="26"/>
          <w:lang w:eastAsia="bg-BG"/>
        </w:rPr>
        <w:t xml:space="preserve"> и/или млади учени</w:t>
      </w:r>
      <w:r w:rsidRPr="00F13407">
        <w:rPr>
          <w:rStyle w:val="FootnoteReference"/>
          <w:rFonts w:ascii="Arial Narrow" w:eastAsia="Times New Roman" w:hAnsi="Arial Narrow"/>
          <w:noProof/>
          <w:sz w:val="26"/>
          <w:szCs w:val="26"/>
          <w:lang w:eastAsia="bg-BG"/>
        </w:rPr>
        <w:footnoteReference w:id="2"/>
      </w:r>
      <w:r w:rsidR="000C2AA5" w:rsidRPr="00F13407">
        <w:rPr>
          <w:rFonts w:ascii="Arial Narrow" w:eastAsia="Times New Roman" w:hAnsi="Arial Narrow" w:cs="Times New Roman"/>
          <w:noProof/>
          <w:sz w:val="26"/>
          <w:szCs w:val="26"/>
          <w:lang w:eastAsia="bg-BG"/>
        </w:rPr>
        <w:t>;</w:t>
      </w:r>
    </w:p>
    <w:p w14:paraId="6602A870" w14:textId="04A2EC88" w:rsidR="002C1904" w:rsidRPr="00F13407" w:rsidRDefault="002C1904" w:rsidP="002C1904">
      <w:pPr>
        <w:widowControl w:val="0"/>
        <w:tabs>
          <w:tab w:val="left" w:pos="993"/>
          <w:tab w:val="left" w:pos="1134"/>
          <w:tab w:val="left" w:pos="9354"/>
        </w:tabs>
        <w:autoSpaceDE w:val="0"/>
        <w:autoSpaceDN w:val="0"/>
        <w:adjustRightInd w:val="0"/>
        <w:spacing w:after="0" w:line="276" w:lineRule="auto"/>
        <w:ind w:right="-2" w:firstLine="851"/>
        <w:jc w:val="both"/>
        <w:rPr>
          <w:rFonts w:ascii="Arial Narrow" w:eastAsia="Times New Roman" w:hAnsi="Arial Narrow" w:cs="Times New Roman"/>
          <w:noProof/>
          <w:sz w:val="26"/>
          <w:szCs w:val="26"/>
          <w:lang w:eastAsia="bg-BG"/>
        </w:rPr>
      </w:pPr>
      <w:r w:rsidRPr="00F13407">
        <w:rPr>
          <w:rFonts w:ascii="Arial Narrow" w:eastAsia="Times New Roman" w:hAnsi="Arial Narrow" w:cs="Times New Roman"/>
          <w:noProof/>
          <w:sz w:val="26"/>
          <w:szCs w:val="26"/>
          <w:lang w:eastAsia="bg-BG"/>
        </w:rPr>
        <w:t>б) 10 на сто от цена</w:t>
      </w:r>
      <w:r w:rsidR="004950B4" w:rsidRPr="00F13407">
        <w:rPr>
          <w:rFonts w:ascii="Arial Narrow" w:eastAsia="Times New Roman" w:hAnsi="Arial Narrow" w:cs="Times New Roman"/>
          <w:noProof/>
          <w:sz w:val="26"/>
          <w:szCs w:val="26"/>
          <w:lang w:eastAsia="bg-BG"/>
        </w:rPr>
        <w:t>та</w:t>
      </w:r>
      <w:r w:rsidRPr="00F13407">
        <w:rPr>
          <w:rFonts w:ascii="Arial Narrow" w:eastAsia="Times New Roman" w:hAnsi="Arial Narrow" w:cs="Times New Roman"/>
          <w:noProof/>
          <w:sz w:val="26"/>
          <w:szCs w:val="26"/>
          <w:lang w:eastAsia="bg-BG"/>
        </w:rPr>
        <w:t xml:space="preserve"> на договора, когато в състава на научноизследователския екип не са включени докторанти и/или млади учени;</w:t>
      </w:r>
    </w:p>
    <w:p w14:paraId="0F04CA73" w14:textId="77777777" w:rsidR="002C1904" w:rsidRPr="00F13407" w:rsidRDefault="002C1904" w:rsidP="002C1904">
      <w:pPr>
        <w:widowControl w:val="0"/>
        <w:tabs>
          <w:tab w:val="left" w:pos="9354"/>
        </w:tabs>
        <w:autoSpaceDE w:val="0"/>
        <w:autoSpaceDN w:val="0"/>
        <w:adjustRightInd w:val="0"/>
        <w:spacing w:after="0" w:line="276" w:lineRule="auto"/>
        <w:ind w:right="-2" w:firstLine="851"/>
        <w:jc w:val="both"/>
        <w:rPr>
          <w:rFonts w:ascii="Arial Narrow" w:eastAsia="Times New Roman" w:hAnsi="Arial Narrow" w:cs="Times New Roman"/>
          <w:noProof/>
          <w:sz w:val="26"/>
          <w:szCs w:val="26"/>
          <w:lang w:eastAsia="bg-BG"/>
        </w:rPr>
      </w:pPr>
      <w:r w:rsidRPr="00F13407">
        <w:rPr>
          <w:rFonts w:ascii="Arial Narrow" w:eastAsia="Times New Roman" w:hAnsi="Arial Narrow" w:cs="Times New Roman"/>
          <w:noProof/>
          <w:sz w:val="26"/>
          <w:szCs w:val="26"/>
          <w:lang w:eastAsia="bg-BG"/>
        </w:rPr>
        <w:t>в) не по-малко от 30 на сто от сумата по т. а) се предоставят за възнаграждение на докторантите и/или младите учени, участници в изпълнението на проекта, а останалите средства се разпределят между другите участници.</w:t>
      </w:r>
    </w:p>
    <w:p w14:paraId="45D7579F" w14:textId="77777777" w:rsidR="002C1904" w:rsidRPr="00F13407" w:rsidRDefault="002C1904" w:rsidP="002C1904">
      <w:pPr>
        <w:spacing w:after="0" w:line="276" w:lineRule="auto"/>
        <w:ind w:firstLine="720"/>
        <w:jc w:val="both"/>
        <w:rPr>
          <w:rFonts w:ascii="Arial Narrow" w:eastAsia="Times New Roman" w:hAnsi="Arial Narrow" w:cs="Times New Roman"/>
          <w:noProof/>
          <w:sz w:val="26"/>
          <w:szCs w:val="26"/>
          <w:lang w:eastAsia="bg-BG"/>
        </w:rPr>
      </w:pPr>
      <w:r w:rsidRPr="00F13407">
        <w:rPr>
          <w:rFonts w:ascii="Arial Narrow" w:eastAsia="Times New Roman" w:hAnsi="Arial Narrow" w:cs="Times New Roman"/>
          <w:noProof/>
          <w:sz w:val="26"/>
          <w:szCs w:val="26"/>
          <w:lang w:eastAsia="bg-BG"/>
        </w:rPr>
        <w:t>(2) Възнаграждението на участниците, в т.ч. на докторантите и/или младите учени, се изплаща при условие, че в отчета на проекта е посочен реалният принос на всички участници за изпълнението на проектните дейности.</w:t>
      </w:r>
    </w:p>
    <w:p w14:paraId="24C07E9E" w14:textId="77777777" w:rsidR="002C1904" w:rsidRPr="00F13407" w:rsidRDefault="002C1904" w:rsidP="002C190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54"/>
        </w:tabs>
        <w:spacing w:after="0" w:line="276" w:lineRule="auto"/>
        <w:ind w:right="-2" w:firstLine="851"/>
        <w:jc w:val="both"/>
        <w:rPr>
          <w:rFonts w:ascii="Arial Narrow" w:eastAsia="Times New Roman" w:hAnsi="Arial Narrow" w:cs="Times New Roman"/>
          <w:noProof/>
          <w:sz w:val="26"/>
          <w:szCs w:val="26"/>
        </w:rPr>
      </w:pPr>
    </w:p>
    <w:p w14:paraId="12124A02" w14:textId="5EE778A2" w:rsidR="00E2384E" w:rsidRPr="00F13407" w:rsidRDefault="002C1904" w:rsidP="002C1904">
      <w:pPr>
        <w:widowControl w:val="0"/>
        <w:tabs>
          <w:tab w:val="left" w:pos="9354"/>
        </w:tabs>
        <w:autoSpaceDE w:val="0"/>
        <w:autoSpaceDN w:val="0"/>
        <w:adjustRightInd w:val="0"/>
        <w:spacing w:after="0" w:line="276" w:lineRule="auto"/>
        <w:ind w:right="-2" w:firstLine="851"/>
        <w:jc w:val="both"/>
        <w:rPr>
          <w:rFonts w:ascii="Arial Narrow" w:eastAsia="Times New Roman" w:hAnsi="Arial Narrow" w:cs="Times New Roman"/>
          <w:noProof/>
          <w:sz w:val="26"/>
          <w:szCs w:val="26"/>
          <w:lang w:eastAsia="bg-BG"/>
        </w:rPr>
      </w:pPr>
      <w:r w:rsidRPr="00F13407">
        <w:rPr>
          <w:rFonts w:ascii="Arial Narrow" w:eastAsia="Times New Roman" w:hAnsi="Arial Narrow" w:cs="Times New Roman"/>
          <w:b/>
          <w:noProof/>
          <w:sz w:val="26"/>
          <w:szCs w:val="26"/>
          <w:lang w:eastAsia="ja-JP"/>
        </w:rPr>
        <w:t>Чл. 2</w:t>
      </w:r>
      <w:r w:rsidR="00DA6890" w:rsidRPr="00F13407">
        <w:rPr>
          <w:rFonts w:ascii="Arial Narrow" w:eastAsia="Times New Roman" w:hAnsi="Arial Narrow" w:cs="Times New Roman"/>
          <w:b/>
          <w:noProof/>
          <w:sz w:val="26"/>
          <w:szCs w:val="26"/>
          <w:lang w:eastAsia="ja-JP"/>
        </w:rPr>
        <w:t>6</w:t>
      </w:r>
      <w:r w:rsidRPr="00F13407">
        <w:rPr>
          <w:rFonts w:ascii="Arial Narrow" w:eastAsia="Times New Roman" w:hAnsi="Arial Narrow" w:cs="Times New Roman"/>
          <w:b/>
          <w:noProof/>
          <w:sz w:val="26"/>
          <w:szCs w:val="26"/>
          <w:lang w:eastAsia="ja-JP"/>
        </w:rPr>
        <w:t>.</w:t>
      </w:r>
      <w:r w:rsidRPr="00F13407">
        <w:rPr>
          <w:rFonts w:ascii="Arial Narrow" w:eastAsia="Times New Roman" w:hAnsi="Arial Narrow" w:cs="Times New Roman"/>
          <w:noProof/>
          <w:sz w:val="26"/>
          <w:szCs w:val="26"/>
          <w:lang w:eastAsia="ja-JP"/>
        </w:rPr>
        <w:t xml:space="preserve"> </w:t>
      </w:r>
      <w:r w:rsidRPr="00F13407">
        <w:rPr>
          <w:rFonts w:ascii="Arial Narrow" w:eastAsia="Times New Roman" w:hAnsi="Arial Narrow" w:cs="Times New Roman"/>
          <w:noProof/>
          <w:sz w:val="26"/>
          <w:szCs w:val="26"/>
          <w:lang w:eastAsia="bg-BG"/>
        </w:rPr>
        <w:t xml:space="preserve">(1) При </w:t>
      </w:r>
      <w:r w:rsidR="00E2384E" w:rsidRPr="00F13407">
        <w:rPr>
          <w:rFonts w:ascii="Arial Narrow" w:eastAsia="Times New Roman" w:hAnsi="Arial Narrow" w:cs="Times New Roman"/>
          <w:noProof/>
          <w:sz w:val="26"/>
          <w:szCs w:val="26"/>
          <w:lang w:eastAsia="bg-BG"/>
        </w:rPr>
        <w:t>необходимост от</w:t>
      </w:r>
      <w:r w:rsidRPr="00F13407">
        <w:rPr>
          <w:rFonts w:ascii="Arial Narrow" w:eastAsia="Times New Roman" w:hAnsi="Arial Narrow" w:cs="Times New Roman"/>
          <w:noProof/>
          <w:sz w:val="26"/>
          <w:szCs w:val="26"/>
          <w:lang w:eastAsia="bg-BG"/>
        </w:rPr>
        <w:t xml:space="preserve"> промени в състава на екипите ръководителят е длъжен да изготви и депозира </w:t>
      </w:r>
      <w:r w:rsidR="00E2384E" w:rsidRPr="00F13407">
        <w:rPr>
          <w:rFonts w:ascii="Arial Narrow" w:eastAsia="Times New Roman" w:hAnsi="Arial Narrow" w:cs="Times New Roman"/>
          <w:noProof/>
          <w:sz w:val="26"/>
          <w:szCs w:val="26"/>
          <w:lang w:eastAsia="bg-BG"/>
        </w:rPr>
        <w:t xml:space="preserve">мотивирано </w:t>
      </w:r>
      <w:r w:rsidRPr="00F13407">
        <w:rPr>
          <w:rFonts w:ascii="Arial Narrow" w:eastAsia="Times New Roman" w:hAnsi="Arial Narrow" w:cs="Times New Roman"/>
          <w:noProof/>
          <w:sz w:val="26"/>
          <w:szCs w:val="26"/>
          <w:lang w:eastAsia="bg-BG"/>
        </w:rPr>
        <w:t>писмено заявление до АЕК</w:t>
      </w:r>
      <w:r w:rsidR="00E2384E" w:rsidRPr="00F13407">
        <w:rPr>
          <w:rFonts w:ascii="Arial Narrow" w:eastAsia="Times New Roman" w:hAnsi="Arial Narrow" w:cs="Times New Roman"/>
          <w:noProof/>
          <w:sz w:val="26"/>
          <w:szCs w:val="26"/>
          <w:lang w:eastAsia="bg-BG"/>
        </w:rPr>
        <w:t>.</w:t>
      </w:r>
    </w:p>
    <w:p w14:paraId="67567A94" w14:textId="213AC03E" w:rsidR="00E2384E" w:rsidRPr="00F13407" w:rsidRDefault="00E2384E" w:rsidP="00E2384E">
      <w:pPr>
        <w:widowControl w:val="0"/>
        <w:tabs>
          <w:tab w:val="left" w:pos="9354"/>
        </w:tabs>
        <w:autoSpaceDE w:val="0"/>
        <w:autoSpaceDN w:val="0"/>
        <w:adjustRightInd w:val="0"/>
        <w:spacing w:after="0" w:line="276" w:lineRule="auto"/>
        <w:ind w:right="-2" w:firstLine="709"/>
        <w:jc w:val="both"/>
        <w:rPr>
          <w:rFonts w:ascii="Arial Narrow" w:eastAsia="Times New Roman" w:hAnsi="Arial Narrow" w:cs="Times New Roman"/>
          <w:noProof/>
          <w:sz w:val="26"/>
          <w:szCs w:val="26"/>
          <w:lang w:eastAsia="bg-BG"/>
        </w:rPr>
      </w:pPr>
      <w:r w:rsidRPr="00F13407">
        <w:rPr>
          <w:rFonts w:ascii="Arial Narrow" w:eastAsia="Times New Roman" w:hAnsi="Arial Narrow" w:cs="Times New Roman"/>
          <w:noProof/>
          <w:sz w:val="26"/>
          <w:szCs w:val="26"/>
          <w:lang w:eastAsia="bg-BG"/>
        </w:rPr>
        <w:t>(2) АЕК взема решение по ал. 1 в съответствие с разпоредбите на чл. 1</w:t>
      </w:r>
      <w:r w:rsidR="0075227C" w:rsidRPr="00F13407">
        <w:rPr>
          <w:rFonts w:ascii="Arial Narrow" w:eastAsia="Times New Roman" w:hAnsi="Arial Narrow" w:cs="Times New Roman"/>
          <w:noProof/>
          <w:sz w:val="26"/>
          <w:szCs w:val="26"/>
          <w:lang w:eastAsia="bg-BG"/>
        </w:rPr>
        <w:t>0</w:t>
      </w:r>
      <w:r w:rsidRPr="00F13407">
        <w:rPr>
          <w:rFonts w:ascii="Arial Narrow" w:eastAsia="Times New Roman" w:hAnsi="Arial Narrow" w:cs="Times New Roman"/>
          <w:noProof/>
          <w:sz w:val="26"/>
          <w:szCs w:val="26"/>
          <w:lang w:eastAsia="bg-BG"/>
        </w:rPr>
        <w:t>, ал. 5.</w:t>
      </w:r>
    </w:p>
    <w:p w14:paraId="470CF502" w14:textId="77777777" w:rsidR="002C1904" w:rsidRPr="00F13407" w:rsidRDefault="002C1904" w:rsidP="002C1904">
      <w:pPr>
        <w:spacing w:after="0" w:line="276" w:lineRule="auto"/>
        <w:ind w:firstLine="900"/>
        <w:jc w:val="both"/>
        <w:rPr>
          <w:rFonts w:ascii="Arial Narrow" w:eastAsia="Times New Roman" w:hAnsi="Arial Narrow" w:cs="Times New Roman"/>
          <w:noProof/>
          <w:sz w:val="26"/>
          <w:szCs w:val="26"/>
          <w:lang w:eastAsia="ja-JP"/>
        </w:rPr>
      </w:pPr>
    </w:p>
    <w:p w14:paraId="57203520" w14:textId="6C8D8F61" w:rsidR="002C1904" w:rsidRPr="00F13407" w:rsidRDefault="002C1904" w:rsidP="002C1904">
      <w:pPr>
        <w:widowControl w:val="0"/>
        <w:tabs>
          <w:tab w:val="left" w:pos="9354"/>
        </w:tabs>
        <w:autoSpaceDE w:val="0"/>
        <w:autoSpaceDN w:val="0"/>
        <w:adjustRightInd w:val="0"/>
        <w:spacing w:after="0" w:line="276" w:lineRule="auto"/>
        <w:ind w:right="-2" w:firstLine="851"/>
        <w:jc w:val="both"/>
        <w:rPr>
          <w:rFonts w:ascii="Arial Narrow" w:eastAsia="Times New Roman" w:hAnsi="Arial Narrow" w:cs="Times New Roman"/>
          <w:noProof/>
          <w:sz w:val="26"/>
          <w:szCs w:val="26"/>
          <w:lang w:eastAsia="bg-BG"/>
        </w:rPr>
      </w:pPr>
      <w:r w:rsidRPr="00F13407">
        <w:rPr>
          <w:rFonts w:ascii="Arial Narrow" w:eastAsia="Times New Roman" w:hAnsi="Arial Narrow" w:cs="Times New Roman"/>
          <w:b/>
          <w:noProof/>
          <w:sz w:val="26"/>
          <w:szCs w:val="26"/>
          <w:lang w:eastAsia="bg-BG"/>
        </w:rPr>
        <w:t>Чл. 2</w:t>
      </w:r>
      <w:r w:rsidR="00DA6890" w:rsidRPr="00F13407">
        <w:rPr>
          <w:rFonts w:ascii="Arial Narrow" w:eastAsia="Times New Roman" w:hAnsi="Arial Narrow" w:cs="Times New Roman"/>
          <w:b/>
          <w:noProof/>
          <w:sz w:val="26"/>
          <w:szCs w:val="26"/>
          <w:lang w:eastAsia="bg-BG"/>
        </w:rPr>
        <w:t>7</w:t>
      </w:r>
      <w:r w:rsidRPr="00F13407">
        <w:rPr>
          <w:rFonts w:ascii="Arial Narrow" w:eastAsia="Times New Roman" w:hAnsi="Arial Narrow" w:cs="Times New Roman"/>
          <w:b/>
          <w:noProof/>
          <w:sz w:val="26"/>
          <w:szCs w:val="26"/>
          <w:lang w:eastAsia="bg-BG"/>
        </w:rPr>
        <w:t>.</w:t>
      </w:r>
      <w:r w:rsidRPr="00F13407">
        <w:rPr>
          <w:rFonts w:ascii="Arial Narrow" w:eastAsia="Times New Roman" w:hAnsi="Arial Narrow" w:cs="Times New Roman"/>
          <w:noProof/>
          <w:sz w:val="26"/>
          <w:szCs w:val="26"/>
          <w:lang w:eastAsia="bg-BG"/>
        </w:rPr>
        <w:t xml:space="preserve"> (1) При неизпълнение на ангажиментите по проектните дейности, регламентирани в договора на проекта, АЕК има право със свое решение да </w:t>
      </w:r>
      <w:r w:rsidR="0090624B" w:rsidRPr="00F13407">
        <w:rPr>
          <w:rFonts w:ascii="Arial Narrow" w:eastAsia="Times New Roman" w:hAnsi="Arial Narrow" w:cs="Times New Roman"/>
          <w:noProof/>
          <w:sz w:val="26"/>
          <w:szCs w:val="26"/>
          <w:lang w:eastAsia="bg-BG"/>
        </w:rPr>
        <w:t xml:space="preserve">предложи на Ректора </w:t>
      </w:r>
      <w:r w:rsidRPr="00F13407">
        <w:rPr>
          <w:rFonts w:ascii="Arial Narrow" w:eastAsia="Times New Roman" w:hAnsi="Arial Narrow" w:cs="Times New Roman"/>
          <w:noProof/>
          <w:sz w:val="26"/>
          <w:szCs w:val="26"/>
          <w:lang w:eastAsia="bg-BG"/>
        </w:rPr>
        <w:t>прекрат</w:t>
      </w:r>
      <w:r w:rsidR="0090624B" w:rsidRPr="00F13407">
        <w:rPr>
          <w:rFonts w:ascii="Arial Narrow" w:eastAsia="Times New Roman" w:hAnsi="Arial Narrow" w:cs="Times New Roman"/>
          <w:noProof/>
          <w:sz w:val="26"/>
          <w:szCs w:val="26"/>
          <w:lang w:eastAsia="bg-BG"/>
        </w:rPr>
        <w:t>яване на</w:t>
      </w:r>
      <w:r w:rsidRPr="00F13407">
        <w:rPr>
          <w:rFonts w:ascii="Arial Narrow" w:eastAsia="Times New Roman" w:hAnsi="Arial Narrow" w:cs="Times New Roman"/>
          <w:noProof/>
          <w:sz w:val="26"/>
          <w:szCs w:val="26"/>
          <w:lang w:eastAsia="bg-BG"/>
        </w:rPr>
        <w:t xml:space="preserve"> изпълнението на проект преди да е изтекъл крайният срок. Изразходваните до момента средства се възстановяват от </w:t>
      </w:r>
      <w:r w:rsidR="002676EB" w:rsidRPr="00F13407">
        <w:rPr>
          <w:rFonts w:ascii="Arial Narrow" w:eastAsia="Times New Roman" w:hAnsi="Arial Narrow" w:cs="Times New Roman"/>
          <w:noProof/>
          <w:sz w:val="26"/>
          <w:szCs w:val="26"/>
          <w:lang w:eastAsia="bg-BG"/>
        </w:rPr>
        <w:t>Р</w:t>
      </w:r>
      <w:r w:rsidRPr="00F13407">
        <w:rPr>
          <w:rFonts w:ascii="Arial Narrow" w:eastAsia="Times New Roman" w:hAnsi="Arial Narrow" w:cs="Times New Roman"/>
          <w:noProof/>
          <w:sz w:val="26"/>
          <w:szCs w:val="26"/>
          <w:lang w:eastAsia="bg-BG"/>
        </w:rPr>
        <w:t>ъководител</w:t>
      </w:r>
      <w:r w:rsidR="002676EB" w:rsidRPr="00F13407">
        <w:rPr>
          <w:rFonts w:ascii="Arial Narrow" w:eastAsia="Times New Roman" w:hAnsi="Arial Narrow" w:cs="Times New Roman"/>
          <w:noProof/>
          <w:sz w:val="26"/>
          <w:szCs w:val="26"/>
          <w:lang w:eastAsia="bg-BG"/>
        </w:rPr>
        <w:t>я на</w:t>
      </w:r>
      <w:r w:rsidRPr="00F13407">
        <w:rPr>
          <w:rFonts w:ascii="Arial Narrow" w:eastAsia="Times New Roman" w:hAnsi="Arial Narrow" w:cs="Times New Roman"/>
          <w:noProof/>
          <w:sz w:val="26"/>
          <w:szCs w:val="26"/>
          <w:lang w:eastAsia="bg-BG"/>
        </w:rPr>
        <w:t xml:space="preserve"> проект в пълен размер в срок от 15 дни от датата на </w:t>
      </w:r>
      <w:r w:rsidR="0090624B" w:rsidRPr="00F13407">
        <w:rPr>
          <w:rFonts w:ascii="Arial Narrow" w:eastAsia="Times New Roman" w:hAnsi="Arial Narrow" w:cs="Times New Roman"/>
          <w:noProof/>
          <w:sz w:val="26"/>
          <w:szCs w:val="26"/>
          <w:lang w:eastAsia="bg-BG"/>
        </w:rPr>
        <w:t>Заповедта на Ректора</w:t>
      </w:r>
      <w:r w:rsidRPr="00F13407">
        <w:rPr>
          <w:rFonts w:ascii="Arial Narrow" w:eastAsia="Times New Roman" w:hAnsi="Arial Narrow" w:cs="Times New Roman"/>
          <w:noProof/>
          <w:sz w:val="26"/>
          <w:szCs w:val="26"/>
          <w:lang w:eastAsia="bg-BG"/>
        </w:rPr>
        <w:t>.</w:t>
      </w:r>
    </w:p>
    <w:p w14:paraId="09A2FFF1" w14:textId="2B567238" w:rsidR="002C1904" w:rsidRPr="00F13407" w:rsidRDefault="002C1904" w:rsidP="002C1904">
      <w:pPr>
        <w:widowControl w:val="0"/>
        <w:tabs>
          <w:tab w:val="left" w:pos="9354"/>
        </w:tabs>
        <w:autoSpaceDE w:val="0"/>
        <w:autoSpaceDN w:val="0"/>
        <w:adjustRightInd w:val="0"/>
        <w:spacing w:after="0" w:line="276" w:lineRule="auto"/>
        <w:ind w:right="-2" w:firstLine="851"/>
        <w:jc w:val="both"/>
        <w:rPr>
          <w:rFonts w:ascii="Arial Narrow" w:eastAsia="Times New Roman" w:hAnsi="Arial Narrow" w:cs="Times New Roman"/>
          <w:noProof/>
          <w:sz w:val="26"/>
          <w:szCs w:val="26"/>
          <w:lang w:eastAsia="bg-BG"/>
        </w:rPr>
      </w:pPr>
      <w:r w:rsidRPr="00F13407">
        <w:rPr>
          <w:rFonts w:ascii="Arial Narrow" w:eastAsia="Times New Roman" w:hAnsi="Arial Narrow" w:cs="Times New Roman"/>
          <w:noProof/>
          <w:sz w:val="26"/>
          <w:szCs w:val="26"/>
          <w:lang w:eastAsia="bg-BG"/>
        </w:rPr>
        <w:t xml:space="preserve">(2) В случай, че ръководител на проект подаде заявление към АЕК за отказ от изпълнението на </w:t>
      </w:r>
      <w:r w:rsidR="006C5277" w:rsidRPr="00F13407">
        <w:rPr>
          <w:rFonts w:ascii="Arial Narrow" w:eastAsia="Times New Roman" w:hAnsi="Arial Narrow" w:cs="Times New Roman"/>
          <w:noProof/>
          <w:sz w:val="26"/>
          <w:szCs w:val="26"/>
          <w:lang w:eastAsia="bg-BG"/>
        </w:rPr>
        <w:t>проект</w:t>
      </w:r>
      <w:r w:rsidRPr="00F13407">
        <w:rPr>
          <w:rFonts w:ascii="Arial Narrow" w:eastAsia="Times New Roman" w:hAnsi="Arial Narrow" w:cs="Times New Roman"/>
          <w:noProof/>
          <w:sz w:val="26"/>
          <w:szCs w:val="26"/>
          <w:lang w:eastAsia="bg-BG"/>
        </w:rPr>
        <w:t xml:space="preserve"> след сключване на договора, изразходваните до момента </w:t>
      </w:r>
      <w:r w:rsidR="0075227C" w:rsidRPr="00F13407">
        <w:rPr>
          <w:rFonts w:ascii="Arial Narrow" w:eastAsia="Times New Roman" w:hAnsi="Arial Narrow" w:cs="Times New Roman"/>
          <w:noProof/>
          <w:sz w:val="26"/>
          <w:szCs w:val="26"/>
          <w:lang w:eastAsia="bg-BG"/>
        </w:rPr>
        <w:t xml:space="preserve">на подаване на заявлението </w:t>
      </w:r>
      <w:r w:rsidRPr="00F13407">
        <w:rPr>
          <w:rFonts w:ascii="Arial Narrow" w:eastAsia="Times New Roman" w:hAnsi="Arial Narrow" w:cs="Times New Roman"/>
          <w:noProof/>
          <w:sz w:val="26"/>
          <w:szCs w:val="26"/>
          <w:lang w:eastAsia="bg-BG"/>
        </w:rPr>
        <w:lastRenderedPageBreak/>
        <w:t xml:space="preserve">средства се възстановяват от него в пълен размер в срок </w:t>
      </w:r>
      <w:r w:rsidR="0090624B" w:rsidRPr="00F13407">
        <w:rPr>
          <w:rFonts w:ascii="Arial Narrow" w:eastAsia="Times New Roman" w:hAnsi="Arial Narrow" w:cs="Times New Roman"/>
          <w:noProof/>
          <w:sz w:val="26"/>
          <w:szCs w:val="26"/>
          <w:lang w:eastAsia="bg-BG"/>
        </w:rPr>
        <w:t>до</w:t>
      </w:r>
      <w:r w:rsidRPr="00F13407">
        <w:rPr>
          <w:rFonts w:ascii="Arial Narrow" w:eastAsia="Times New Roman" w:hAnsi="Arial Narrow" w:cs="Times New Roman"/>
          <w:noProof/>
          <w:sz w:val="26"/>
          <w:szCs w:val="26"/>
          <w:lang w:eastAsia="bg-BG"/>
        </w:rPr>
        <w:t xml:space="preserve"> 15 дни от датата на решението на АЕК.</w:t>
      </w:r>
      <w:r w:rsidR="00EE006C" w:rsidRPr="00F13407">
        <w:rPr>
          <w:rFonts w:ascii="Arial Narrow" w:eastAsia="Times New Roman" w:hAnsi="Arial Narrow" w:cs="Times New Roman"/>
          <w:noProof/>
          <w:sz w:val="26"/>
          <w:szCs w:val="26"/>
          <w:lang w:eastAsia="bg-BG"/>
        </w:rPr>
        <w:t xml:space="preserve"> </w:t>
      </w:r>
    </w:p>
    <w:p w14:paraId="2E689EE5" w14:textId="77777777" w:rsidR="008E1C76" w:rsidRPr="00F13407" w:rsidRDefault="008E1C76" w:rsidP="002C1904">
      <w:pPr>
        <w:widowControl w:val="0"/>
        <w:tabs>
          <w:tab w:val="left" w:pos="9354"/>
        </w:tabs>
        <w:autoSpaceDE w:val="0"/>
        <w:autoSpaceDN w:val="0"/>
        <w:adjustRightInd w:val="0"/>
        <w:spacing w:after="0" w:line="276" w:lineRule="auto"/>
        <w:ind w:right="-2" w:firstLine="851"/>
        <w:jc w:val="both"/>
        <w:rPr>
          <w:rFonts w:ascii="Arial Narrow" w:eastAsia="Times New Roman" w:hAnsi="Arial Narrow" w:cs="Times New Roman"/>
          <w:noProof/>
          <w:sz w:val="26"/>
          <w:szCs w:val="26"/>
          <w:lang w:eastAsia="bg-BG"/>
        </w:rPr>
      </w:pPr>
    </w:p>
    <w:p w14:paraId="5AFE0F77" w14:textId="06311E4F" w:rsidR="008E1C76" w:rsidRPr="00F13407" w:rsidRDefault="008E1C76" w:rsidP="008E1C76">
      <w:pPr>
        <w:spacing w:after="0" w:line="276" w:lineRule="auto"/>
        <w:ind w:right="-2" w:firstLine="851"/>
        <w:jc w:val="both"/>
        <w:rPr>
          <w:rFonts w:ascii="Arial Narrow" w:eastAsia="Times New Roman" w:hAnsi="Arial Narrow" w:cs="Times New Roman"/>
          <w:noProof/>
          <w:sz w:val="26"/>
          <w:szCs w:val="26"/>
        </w:rPr>
      </w:pPr>
      <w:r w:rsidRPr="00F13407">
        <w:rPr>
          <w:rFonts w:ascii="Arial Narrow" w:eastAsia="Times New Roman" w:hAnsi="Arial Narrow" w:cs="Times New Roman"/>
          <w:b/>
          <w:noProof/>
          <w:sz w:val="26"/>
          <w:szCs w:val="26"/>
        </w:rPr>
        <w:t>Чл. 2</w:t>
      </w:r>
      <w:r w:rsidR="00DA6890" w:rsidRPr="00F13407">
        <w:rPr>
          <w:rFonts w:ascii="Arial Narrow" w:eastAsia="Times New Roman" w:hAnsi="Arial Narrow" w:cs="Times New Roman"/>
          <w:b/>
          <w:noProof/>
          <w:sz w:val="26"/>
          <w:szCs w:val="26"/>
        </w:rPr>
        <w:t>8</w:t>
      </w:r>
      <w:r w:rsidRPr="00F13407">
        <w:rPr>
          <w:rFonts w:ascii="Arial Narrow" w:eastAsia="Times New Roman" w:hAnsi="Arial Narrow" w:cs="Times New Roman"/>
          <w:b/>
          <w:noProof/>
          <w:sz w:val="26"/>
          <w:szCs w:val="26"/>
        </w:rPr>
        <w:t>.</w:t>
      </w:r>
      <w:r w:rsidRPr="00F13407">
        <w:rPr>
          <w:rFonts w:ascii="Arial Narrow" w:eastAsia="Times New Roman" w:hAnsi="Arial Narrow" w:cs="Times New Roman"/>
          <w:noProof/>
          <w:sz w:val="26"/>
          <w:szCs w:val="26"/>
        </w:rPr>
        <w:t xml:space="preserve"> (1) За резултатите от работата по проектите, екипите представят научен и финансов отчет (НФО)</w:t>
      </w:r>
      <w:r w:rsidR="005C7DEB">
        <w:rPr>
          <w:rFonts w:ascii="Arial Narrow" w:eastAsia="Times New Roman" w:hAnsi="Arial Narrow" w:cs="Times New Roman"/>
          <w:noProof/>
          <w:sz w:val="26"/>
          <w:szCs w:val="26"/>
        </w:rPr>
        <w:t xml:space="preserve">, </w:t>
      </w:r>
      <w:r w:rsidR="005C7DEB" w:rsidRPr="00795BC7">
        <w:rPr>
          <w:rFonts w:ascii="Arial Narrow" w:eastAsia="Times New Roman" w:hAnsi="Arial Narrow" w:cs="Times New Roman"/>
          <w:noProof/>
          <w:sz w:val="26"/>
          <w:szCs w:val="26"/>
        </w:rPr>
        <w:t>информационна карта</w:t>
      </w:r>
      <w:r w:rsidRPr="00795BC7">
        <w:rPr>
          <w:rFonts w:ascii="Arial Narrow" w:eastAsia="Times New Roman" w:hAnsi="Arial Narrow" w:cs="Times New Roman"/>
          <w:noProof/>
          <w:sz w:val="26"/>
          <w:szCs w:val="26"/>
        </w:rPr>
        <w:t xml:space="preserve"> </w:t>
      </w:r>
      <w:r w:rsidRPr="00F13407">
        <w:rPr>
          <w:rFonts w:ascii="Arial Narrow" w:eastAsia="Times New Roman" w:hAnsi="Arial Narrow" w:cs="Times New Roman"/>
          <w:noProof/>
          <w:sz w:val="26"/>
          <w:szCs w:val="26"/>
        </w:rPr>
        <w:t xml:space="preserve">и депозират студия за публикуване в Алманах „Научни изследвания”, която съдържа основните научни резултати от проекта. </w:t>
      </w:r>
    </w:p>
    <w:p w14:paraId="5FA43C5E" w14:textId="541465C4" w:rsidR="008E1C76" w:rsidRPr="00F13407" w:rsidRDefault="008E1C76" w:rsidP="008E1C76">
      <w:pPr>
        <w:spacing w:after="0" w:line="276" w:lineRule="auto"/>
        <w:ind w:right="-2" w:firstLine="851"/>
        <w:jc w:val="both"/>
        <w:rPr>
          <w:rFonts w:ascii="Arial Narrow" w:eastAsia="Times New Roman" w:hAnsi="Arial Narrow" w:cs="Times New Roman"/>
          <w:noProof/>
          <w:sz w:val="26"/>
          <w:szCs w:val="26"/>
        </w:rPr>
      </w:pPr>
      <w:r w:rsidRPr="00F13407">
        <w:rPr>
          <w:rFonts w:ascii="Arial Narrow" w:eastAsia="Times New Roman" w:hAnsi="Arial Narrow" w:cs="Times New Roman"/>
          <w:noProof/>
          <w:sz w:val="26"/>
          <w:szCs w:val="26"/>
        </w:rPr>
        <w:t>(2) Научният и финансов отчет се оформя съобразно изискванията, описани в приложенията, които са неразделна част от настоящите Вътрешни правила.</w:t>
      </w:r>
    </w:p>
    <w:p w14:paraId="2D9102EB" w14:textId="1A5B3292" w:rsidR="006B3940" w:rsidRPr="00F13407" w:rsidRDefault="006B3940" w:rsidP="008E1C76">
      <w:pPr>
        <w:spacing w:after="0" w:line="276" w:lineRule="auto"/>
        <w:ind w:right="-2" w:firstLine="851"/>
        <w:jc w:val="both"/>
        <w:rPr>
          <w:rFonts w:ascii="Arial Narrow" w:eastAsia="Times New Roman" w:hAnsi="Arial Narrow" w:cs="Times New Roman"/>
          <w:noProof/>
          <w:sz w:val="26"/>
          <w:szCs w:val="26"/>
        </w:rPr>
      </w:pPr>
      <w:r w:rsidRPr="00F13407">
        <w:rPr>
          <w:rFonts w:ascii="Arial Narrow" w:eastAsia="Times New Roman" w:hAnsi="Arial Narrow" w:cs="Times New Roman"/>
          <w:noProof/>
          <w:sz w:val="26"/>
          <w:szCs w:val="26"/>
        </w:rPr>
        <w:t>(</w:t>
      </w:r>
      <w:r w:rsidR="005C7DEB">
        <w:rPr>
          <w:rFonts w:ascii="Arial Narrow" w:eastAsia="Times New Roman" w:hAnsi="Arial Narrow" w:cs="Times New Roman"/>
          <w:noProof/>
          <w:sz w:val="26"/>
          <w:szCs w:val="26"/>
        </w:rPr>
        <w:t>3</w:t>
      </w:r>
      <w:r w:rsidRPr="00F13407">
        <w:rPr>
          <w:rFonts w:ascii="Arial Narrow" w:eastAsia="Times New Roman" w:hAnsi="Arial Narrow" w:cs="Times New Roman"/>
          <w:noProof/>
          <w:sz w:val="26"/>
          <w:szCs w:val="26"/>
        </w:rPr>
        <w:t xml:space="preserve">) Режимът на отчетност, в т.ч. подаването на междинни и годишни научни и финансови отчети и техния брой, се конкретизира с договора по чл. </w:t>
      </w:r>
      <w:r w:rsidR="001D1A48" w:rsidRPr="00F13407">
        <w:rPr>
          <w:rFonts w:ascii="Arial Narrow" w:eastAsia="Times New Roman" w:hAnsi="Arial Narrow" w:cs="Times New Roman"/>
          <w:noProof/>
          <w:sz w:val="26"/>
          <w:szCs w:val="26"/>
        </w:rPr>
        <w:t>22 от настоящите Вътрешни правила</w:t>
      </w:r>
      <w:r w:rsidRPr="00F13407">
        <w:rPr>
          <w:rFonts w:ascii="Arial Narrow" w:eastAsia="Times New Roman" w:hAnsi="Arial Narrow" w:cs="Times New Roman"/>
          <w:noProof/>
          <w:sz w:val="26"/>
          <w:szCs w:val="26"/>
        </w:rPr>
        <w:t>.</w:t>
      </w:r>
    </w:p>
    <w:p w14:paraId="52DA0902" w14:textId="3043ABEE" w:rsidR="005C7DEB" w:rsidRDefault="008E1C76" w:rsidP="008E1C76">
      <w:pPr>
        <w:spacing w:after="0" w:line="276" w:lineRule="auto"/>
        <w:ind w:right="-2" w:firstLine="851"/>
        <w:jc w:val="both"/>
        <w:rPr>
          <w:rFonts w:ascii="Arial Narrow" w:eastAsia="Times New Roman" w:hAnsi="Arial Narrow" w:cs="Times New Roman"/>
          <w:noProof/>
          <w:sz w:val="26"/>
          <w:szCs w:val="26"/>
        </w:rPr>
      </w:pPr>
      <w:r w:rsidRPr="00F13407">
        <w:rPr>
          <w:rFonts w:ascii="Arial Narrow" w:eastAsia="Times New Roman" w:hAnsi="Arial Narrow" w:cs="Times New Roman"/>
          <w:noProof/>
          <w:sz w:val="26"/>
          <w:szCs w:val="26"/>
        </w:rPr>
        <w:t>(</w:t>
      </w:r>
      <w:r w:rsidR="005C7DEB">
        <w:rPr>
          <w:rFonts w:ascii="Arial Narrow" w:eastAsia="Times New Roman" w:hAnsi="Arial Narrow" w:cs="Times New Roman"/>
          <w:noProof/>
          <w:sz w:val="26"/>
          <w:szCs w:val="26"/>
        </w:rPr>
        <w:t>4</w:t>
      </w:r>
      <w:r w:rsidRPr="00F13407">
        <w:rPr>
          <w:rFonts w:ascii="Arial Narrow" w:eastAsia="Times New Roman" w:hAnsi="Arial Narrow" w:cs="Times New Roman"/>
          <w:noProof/>
          <w:sz w:val="26"/>
          <w:szCs w:val="26"/>
        </w:rPr>
        <w:t xml:space="preserve">) </w:t>
      </w:r>
      <w:r w:rsidR="009A2A01">
        <w:rPr>
          <w:rFonts w:ascii="Arial Narrow" w:eastAsia="Times New Roman" w:hAnsi="Arial Narrow" w:cs="Times New Roman"/>
          <w:noProof/>
          <w:sz w:val="26"/>
          <w:szCs w:val="26"/>
        </w:rPr>
        <w:t>Информационната карта се изготвя в съответствие с</w:t>
      </w:r>
      <w:r w:rsidR="009A2A01" w:rsidRPr="009A2A01">
        <w:rPr>
          <w:rFonts w:ascii="Arial Narrow" w:eastAsia="Times New Roman" w:hAnsi="Arial Narrow" w:cs="Times New Roman"/>
          <w:noProof/>
          <w:sz w:val="26"/>
          <w:szCs w:val="26"/>
        </w:rPr>
        <w:t xml:space="preserve"> изискванията, описани в приложенията, които са неразделна част от настоящите Вътрешни правила.</w:t>
      </w:r>
    </w:p>
    <w:p w14:paraId="3AACD0D1" w14:textId="01EE6224" w:rsidR="008E1C76" w:rsidRPr="00F13407" w:rsidRDefault="005C7DEB" w:rsidP="008E1C76">
      <w:pPr>
        <w:spacing w:after="0" w:line="276" w:lineRule="auto"/>
        <w:ind w:right="-2" w:firstLine="851"/>
        <w:jc w:val="both"/>
        <w:rPr>
          <w:rFonts w:ascii="Arial Narrow" w:eastAsia="Times New Roman" w:hAnsi="Arial Narrow" w:cs="Times New Roman"/>
          <w:noProof/>
          <w:sz w:val="26"/>
          <w:szCs w:val="26"/>
        </w:rPr>
      </w:pPr>
      <w:r w:rsidRPr="00F13407">
        <w:rPr>
          <w:rFonts w:ascii="Arial Narrow" w:eastAsia="Times New Roman" w:hAnsi="Arial Narrow" w:cs="Times New Roman"/>
          <w:noProof/>
          <w:sz w:val="26"/>
          <w:szCs w:val="26"/>
          <w:lang w:eastAsia="ja-JP"/>
        </w:rPr>
        <w:t>(</w:t>
      </w:r>
      <w:r>
        <w:rPr>
          <w:rFonts w:ascii="Arial Narrow" w:eastAsia="Times New Roman" w:hAnsi="Arial Narrow" w:cs="Times New Roman"/>
          <w:noProof/>
          <w:sz w:val="26"/>
          <w:szCs w:val="26"/>
          <w:lang w:eastAsia="ja-JP"/>
        </w:rPr>
        <w:t>5</w:t>
      </w:r>
      <w:r w:rsidRPr="00F13407">
        <w:rPr>
          <w:rFonts w:ascii="Arial Narrow" w:eastAsia="Times New Roman" w:hAnsi="Arial Narrow" w:cs="Times New Roman"/>
          <w:noProof/>
          <w:sz w:val="26"/>
          <w:szCs w:val="26"/>
          <w:lang w:eastAsia="ja-JP"/>
        </w:rPr>
        <w:t xml:space="preserve">) </w:t>
      </w:r>
      <w:r w:rsidR="008E1C76" w:rsidRPr="00F13407">
        <w:rPr>
          <w:rFonts w:ascii="Arial Narrow" w:eastAsia="Times New Roman" w:hAnsi="Arial Narrow" w:cs="Times New Roman"/>
          <w:noProof/>
          <w:sz w:val="26"/>
          <w:szCs w:val="26"/>
        </w:rPr>
        <w:t>Студията се изготвя съгласно изискванията на Алманах „Научни изследвания” и преминава през процедурите за работа на редакционния съвет на изданието.</w:t>
      </w:r>
    </w:p>
    <w:p w14:paraId="12D3C6A2" w14:textId="7189EFAF" w:rsidR="008E1C76" w:rsidRPr="00795BC7" w:rsidRDefault="005C7DEB" w:rsidP="008E1C76">
      <w:pPr>
        <w:tabs>
          <w:tab w:val="left" w:pos="9354"/>
        </w:tabs>
        <w:spacing w:after="0" w:line="276" w:lineRule="auto"/>
        <w:ind w:right="-2" w:firstLine="851"/>
        <w:jc w:val="both"/>
        <w:rPr>
          <w:rFonts w:ascii="Arial Narrow" w:eastAsia="Times New Roman" w:hAnsi="Arial Narrow" w:cs="Times New Roman"/>
          <w:noProof/>
          <w:sz w:val="26"/>
          <w:szCs w:val="26"/>
          <w:lang w:eastAsia="ja-JP"/>
        </w:rPr>
      </w:pPr>
      <w:r w:rsidRPr="00F13407">
        <w:rPr>
          <w:rFonts w:ascii="Arial Narrow" w:eastAsia="Times New Roman" w:hAnsi="Arial Narrow" w:cs="Times New Roman"/>
          <w:noProof/>
          <w:sz w:val="26"/>
          <w:szCs w:val="26"/>
          <w:lang w:eastAsia="ja-JP"/>
        </w:rPr>
        <w:t>(</w:t>
      </w:r>
      <w:r>
        <w:rPr>
          <w:rFonts w:ascii="Arial Narrow" w:eastAsia="Times New Roman" w:hAnsi="Arial Narrow" w:cs="Times New Roman"/>
          <w:noProof/>
          <w:sz w:val="26"/>
          <w:szCs w:val="26"/>
          <w:lang w:eastAsia="ja-JP"/>
        </w:rPr>
        <w:t>6</w:t>
      </w:r>
      <w:r w:rsidRPr="00F13407">
        <w:rPr>
          <w:rFonts w:ascii="Arial Narrow" w:eastAsia="Times New Roman" w:hAnsi="Arial Narrow" w:cs="Times New Roman"/>
          <w:noProof/>
          <w:sz w:val="26"/>
          <w:szCs w:val="26"/>
          <w:lang w:eastAsia="ja-JP"/>
        </w:rPr>
        <w:t xml:space="preserve">) </w:t>
      </w:r>
      <w:r w:rsidR="008E1C76" w:rsidRPr="00F13407">
        <w:rPr>
          <w:rFonts w:ascii="Arial Narrow" w:eastAsia="Times New Roman" w:hAnsi="Arial Narrow" w:cs="Times New Roman"/>
          <w:noProof/>
          <w:sz w:val="26"/>
          <w:szCs w:val="26"/>
          <w:lang w:eastAsia="ja-JP"/>
        </w:rPr>
        <w:t xml:space="preserve">Крайният срок за осъществяване на разходите е </w:t>
      </w:r>
      <w:r w:rsidR="008E1C76" w:rsidRPr="00795BC7">
        <w:rPr>
          <w:rFonts w:ascii="Arial Narrow" w:eastAsia="Times New Roman" w:hAnsi="Arial Narrow" w:cs="Times New Roman"/>
          <w:noProof/>
          <w:sz w:val="26"/>
          <w:szCs w:val="26"/>
          <w:lang w:eastAsia="ja-JP"/>
        </w:rPr>
        <w:t>31 октомври 202</w:t>
      </w:r>
      <w:r w:rsidR="000A3456" w:rsidRPr="00795BC7">
        <w:rPr>
          <w:rFonts w:ascii="Arial Narrow" w:eastAsia="Times New Roman" w:hAnsi="Arial Narrow" w:cs="Times New Roman"/>
          <w:noProof/>
          <w:sz w:val="26"/>
          <w:szCs w:val="26"/>
          <w:lang w:eastAsia="ja-JP"/>
        </w:rPr>
        <w:t>5</w:t>
      </w:r>
      <w:r w:rsidR="008E1C76" w:rsidRPr="00795BC7">
        <w:rPr>
          <w:rFonts w:ascii="Arial Narrow" w:eastAsia="Times New Roman" w:hAnsi="Arial Narrow" w:cs="Times New Roman"/>
          <w:noProof/>
          <w:sz w:val="26"/>
          <w:szCs w:val="26"/>
          <w:lang w:eastAsia="ja-JP"/>
        </w:rPr>
        <w:t xml:space="preserve"> г. </w:t>
      </w:r>
    </w:p>
    <w:p w14:paraId="6177ED1F" w14:textId="6D370532" w:rsidR="008E1C76" w:rsidRPr="00795BC7" w:rsidRDefault="005C7DEB" w:rsidP="008E1C76">
      <w:pPr>
        <w:tabs>
          <w:tab w:val="left" w:pos="9354"/>
        </w:tabs>
        <w:spacing w:after="0" w:line="276" w:lineRule="auto"/>
        <w:ind w:right="-2" w:firstLine="851"/>
        <w:jc w:val="both"/>
        <w:rPr>
          <w:rFonts w:ascii="Arial Narrow" w:eastAsia="Times New Roman" w:hAnsi="Arial Narrow" w:cs="Times New Roman"/>
          <w:noProof/>
          <w:sz w:val="26"/>
          <w:szCs w:val="26"/>
          <w:lang w:eastAsia="ja-JP"/>
        </w:rPr>
      </w:pPr>
      <w:r w:rsidRPr="00795BC7">
        <w:rPr>
          <w:rFonts w:ascii="Arial Narrow" w:eastAsia="Times New Roman" w:hAnsi="Arial Narrow" w:cs="Times New Roman"/>
          <w:noProof/>
          <w:sz w:val="26"/>
          <w:szCs w:val="26"/>
          <w:lang w:eastAsia="ja-JP"/>
        </w:rPr>
        <w:t>(</w:t>
      </w:r>
      <w:r w:rsidR="009A2A01" w:rsidRPr="00795BC7">
        <w:rPr>
          <w:rFonts w:ascii="Arial Narrow" w:eastAsia="Times New Roman" w:hAnsi="Arial Narrow" w:cs="Times New Roman"/>
          <w:noProof/>
          <w:sz w:val="26"/>
          <w:szCs w:val="26"/>
          <w:lang w:eastAsia="ja-JP"/>
        </w:rPr>
        <w:t>7</w:t>
      </w:r>
      <w:r w:rsidRPr="00795BC7">
        <w:rPr>
          <w:rFonts w:ascii="Arial Narrow" w:eastAsia="Times New Roman" w:hAnsi="Arial Narrow" w:cs="Times New Roman"/>
          <w:noProof/>
          <w:sz w:val="26"/>
          <w:szCs w:val="26"/>
          <w:lang w:eastAsia="ja-JP"/>
        </w:rPr>
        <w:t xml:space="preserve">) </w:t>
      </w:r>
      <w:r w:rsidR="008E1C76" w:rsidRPr="00795BC7">
        <w:rPr>
          <w:rFonts w:ascii="Arial Narrow" w:eastAsia="Times New Roman" w:hAnsi="Arial Narrow" w:cs="Times New Roman"/>
          <w:noProof/>
          <w:sz w:val="26"/>
          <w:szCs w:val="26"/>
          <w:lang w:eastAsia="ja-JP"/>
        </w:rPr>
        <w:t xml:space="preserve">Крайният срок за представяне на студиите е </w:t>
      </w:r>
      <w:r w:rsidR="00193543" w:rsidRPr="00795BC7">
        <w:rPr>
          <w:rFonts w:ascii="Arial Narrow" w:eastAsia="Times New Roman" w:hAnsi="Arial Narrow" w:cs="Times New Roman"/>
          <w:noProof/>
          <w:sz w:val="26"/>
          <w:szCs w:val="26"/>
          <w:lang w:eastAsia="ja-JP"/>
        </w:rPr>
        <w:t>4</w:t>
      </w:r>
      <w:r w:rsidR="008E1C76" w:rsidRPr="00795BC7">
        <w:rPr>
          <w:rFonts w:ascii="Arial Narrow" w:eastAsia="Times New Roman" w:hAnsi="Arial Narrow" w:cs="Times New Roman"/>
          <w:noProof/>
          <w:sz w:val="26"/>
          <w:szCs w:val="26"/>
          <w:lang w:eastAsia="ja-JP"/>
        </w:rPr>
        <w:t xml:space="preserve"> ноември 202</w:t>
      </w:r>
      <w:r w:rsidR="002C7B81" w:rsidRPr="00795BC7">
        <w:rPr>
          <w:rFonts w:ascii="Arial Narrow" w:eastAsia="Times New Roman" w:hAnsi="Arial Narrow" w:cs="Times New Roman"/>
          <w:noProof/>
          <w:sz w:val="26"/>
          <w:szCs w:val="26"/>
          <w:lang w:eastAsia="ja-JP"/>
        </w:rPr>
        <w:t>5</w:t>
      </w:r>
      <w:r w:rsidR="008E1C76" w:rsidRPr="00795BC7">
        <w:rPr>
          <w:rFonts w:ascii="Arial Narrow" w:eastAsia="Times New Roman" w:hAnsi="Arial Narrow" w:cs="Times New Roman"/>
          <w:noProof/>
          <w:sz w:val="26"/>
          <w:szCs w:val="26"/>
          <w:lang w:eastAsia="ja-JP"/>
        </w:rPr>
        <w:t xml:space="preserve"> г., 16,00 часа</w:t>
      </w:r>
      <w:r w:rsidR="00DB6C89" w:rsidRPr="00795BC7">
        <w:rPr>
          <w:rFonts w:ascii="Arial Narrow" w:eastAsia="Times New Roman" w:hAnsi="Arial Narrow" w:cs="Times New Roman"/>
          <w:noProof/>
          <w:sz w:val="26"/>
          <w:szCs w:val="26"/>
          <w:lang w:eastAsia="ja-JP"/>
        </w:rPr>
        <w:t>.</w:t>
      </w:r>
    </w:p>
    <w:p w14:paraId="50D0A7E9" w14:textId="14145535" w:rsidR="008E1C76" w:rsidRPr="00795BC7" w:rsidRDefault="008E1C76" w:rsidP="008E1C76">
      <w:pPr>
        <w:tabs>
          <w:tab w:val="left" w:pos="9354"/>
        </w:tabs>
        <w:spacing w:after="0" w:line="276" w:lineRule="auto"/>
        <w:ind w:right="-2" w:firstLine="851"/>
        <w:jc w:val="both"/>
        <w:rPr>
          <w:rFonts w:ascii="Arial Narrow" w:eastAsia="Times New Roman" w:hAnsi="Arial Narrow" w:cs="Times New Roman"/>
          <w:noProof/>
          <w:sz w:val="26"/>
          <w:szCs w:val="26"/>
          <w:lang w:eastAsia="ja-JP"/>
        </w:rPr>
      </w:pPr>
      <w:r w:rsidRPr="00795BC7">
        <w:rPr>
          <w:rFonts w:ascii="Arial Narrow" w:eastAsia="Times New Roman" w:hAnsi="Arial Narrow" w:cs="Times New Roman"/>
          <w:noProof/>
          <w:sz w:val="26"/>
          <w:szCs w:val="26"/>
          <w:lang w:eastAsia="ja-JP"/>
        </w:rPr>
        <w:t>(</w:t>
      </w:r>
      <w:r w:rsidR="005C7DEB" w:rsidRPr="00795BC7">
        <w:rPr>
          <w:rFonts w:ascii="Arial Narrow" w:eastAsia="Times New Roman" w:hAnsi="Arial Narrow" w:cs="Times New Roman"/>
          <w:noProof/>
          <w:sz w:val="26"/>
          <w:szCs w:val="26"/>
          <w:lang w:eastAsia="ja-JP"/>
        </w:rPr>
        <w:t>8</w:t>
      </w:r>
      <w:r w:rsidRPr="00795BC7">
        <w:rPr>
          <w:rFonts w:ascii="Arial Narrow" w:eastAsia="Times New Roman" w:hAnsi="Arial Narrow" w:cs="Times New Roman"/>
          <w:noProof/>
          <w:sz w:val="26"/>
          <w:szCs w:val="26"/>
          <w:lang w:eastAsia="ja-JP"/>
        </w:rPr>
        <w:t>) Крайният срок за представяне на</w:t>
      </w:r>
      <w:r w:rsidRPr="00795BC7">
        <w:rPr>
          <w:rFonts w:ascii="Arial Narrow" w:eastAsia="Times New Roman" w:hAnsi="Arial Narrow" w:cs="Times New Roman"/>
          <w:noProof/>
          <w:sz w:val="26"/>
          <w:szCs w:val="26"/>
        </w:rPr>
        <w:t xml:space="preserve"> Научния и финансов отчет</w:t>
      </w:r>
      <w:r w:rsidR="002C7B81" w:rsidRPr="00795BC7">
        <w:rPr>
          <w:rFonts w:ascii="Arial Narrow" w:eastAsia="Times New Roman" w:hAnsi="Arial Narrow" w:cs="Times New Roman"/>
          <w:noProof/>
          <w:sz w:val="26"/>
          <w:szCs w:val="26"/>
        </w:rPr>
        <w:t xml:space="preserve"> и Информационната карта</w:t>
      </w:r>
      <w:r w:rsidRPr="00795BC7">
        <w:rPr>
          <w:rFonts w:ascii="Arial Narrow" w:eastAsia="Times New Roman" w:hAnsi="Arial Narrow" w:cs="Times New Roman"/>
          <w:noProof/>
          <w:sz w:val="26"/>
          <w:szCs w:val="26"/>
        </w:rPr>
        <w:t xml:space="preserve"> </w:t>
      </w:r>
      <w:r w:rsidRPr="00795BC7">
        <w:rPr>
          <w:rFonts w:ascii="Arial Narrow" w:eastAsia="Times New Roman" w:hAnsi="Arial Narrow" w:cs="Times New Roman"/>
          <w:noProof/>
          <w:sz w:val="26"/>
          <w:szCs w:val="26"/>
          <w:lang w:eastAsia="ja-JP"/>
        </w:rPr>
        <w:t xml:space="preserve">е </w:t>
      </w:r>
      <w:bookmarkStart w:id="17" w:name="_Hlk128936903"/>
      <w:r w:rsidRPr="00795BC7">
        <w:rPr>
          <w:rFonts w:ascii="Arial Narrow" w:eastAsia="Times New Roman" w:hAnsi="Arial Narrow" w:cs="Times New Roman"/>
          <w:noProof/>
          <w:sz w:val="26"/>
          <w:szCs w:val="26"/>
          <w:lang w:eastAsia="ja-JP"/>
        </w:rPr>
        <w:t>1</w:t>
      </w:r>
      <w:r w:rsidR="002C7B81" w:rsidRPr="00795BC7">
        <w:rPr>
          <w:rFonts w:ascii="Arial Narrow" w:eastAsia="Times New Roman" w:hAnsi="Arial Narrow" w:cs="Times New Roman"/>
          <w:noProof/>
          <w:sz w:val="26"/>
          <w:szCs w:val="26"/>
          <w:lang w:eastAsia="ja-JP"/>
        </w:rPr>
        <w:t>7</w:t>
      </w:r>
      <w:r w:rsidRPr="00795BC7">
        <w:rPr>
          <w:rFonts w:ascii="Arial Narrow" w:eastAsia="Times New Roman" w:hAnsi="Arial Narrow" w:cs="Times New Roman"/>
          <w:noProof/>
          <w:sz w:val="26"/>
          <w:szCs w:val="26"/>
          <w:lang w:eastAsia="ja-JP"/>
        </w:rPr>
        <w:t xml:space="preserve"> ноември 202</w:t>
      </w:r>
      <w:r w:rsidR="002C7B81" w:rsidRPr="00795BC7">
        <w:rPr>
          <w:rFonts w:ascii="Arial Narrow" w:eastAsia="Times New Roman" w:hAnsi="Arial Narrow" w:cs="Times New Roman"/>
          <w:noProof/>
          <w:sz w:val="26"/>
          <w:szCs w:val="26"/>
          <w:lang w:eastAsia="ja-JP"/>
        </w:rPr>
        <w:t>5</w:t>
      </w:r>
      <w:r w:rsidRPr="00795BC7">
        <w:rPr>
          <w:rFonts w:ascii="Arial Narrow" w:eastAsia="Times New Roman" w:hAnsi="Arial Narrow" w:cs="Times New Roman"/>
          <w:noProof/>
          <w:sz w:val="26"/>
          <w:szCs w:val="26"/>
          <w:lang w:eastAsia="ja-JP"/>
        </w:rPr>
        <w:t xml:space="preserve"> </w:t>
      </w:r>
      <w:bookmarkEnd w:id="17"/>
      <w:r w:rsidRPr="00795BC7">
        <w:rPr>
          <w:rFonts w:ascii="Arial Narrow" w:eastAsia="Times New Roman" w:hAnsi="Arial Narrow" w:cs="Times New Roman"/>
          <w:noProof/>
          <w:sz w:val="26"/>
          <w:szCs w:val="26"/>
          <w:lang w:eastAsia="ja-JP"/>
        </w:rPr>
        <w:t xml:space="preserve">г. 16,00 часа. </w:t>
      </w:r>
    </w:p>
    <w:p w14:paraId="06210256" w14:textId="77777777" w:rsidR="008E1C76" w:rsidRPr="00F13407" w:rsidRDefault="008E1C76" w:rsidP="00075DFD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54"/>
        </w:tabs>
        <w:spacing w:after="0" w:line="276" w:lineRule="auto"/>
        <w:ind w:right="-2" w:firstLine="851"/>
        <w:jc w:val="both"/>
        <w:rPr>
          <w:rFonts w:ascii="Arial Narrow" w:eastAsia="Times New Roman" w:hAnsi="Arial Narrow" w:cs="Times New Roman"/>
          <w:noProof/>
          <w:sz w:val="26"/>
          <w:szCs w:val="26"/>
        </w:rPr>
      </w:pPr>
    </w:p>
    <w:p w14:paraId="1AB7CBB4" w14:textId="53AED3BC" w:rsidR="00075DFD" w:rsidRPr="00F13407" w:rsidRDefault="00075DFD" w:rsidP="00075DFD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54"/>
        </w:tabs>
        <w:spacing w:after="0" w:line="276" w:lineRule="auto"/>
        <w:ind w:right="-2" w:firstLine="851"/>
        <w:jc w:val="both"/>
        <w:rPr>
          <w:rFonts w:ascii="Arial Narrow" w:eastAsia="Times New Roman" w:hAnsi="Arial Narrow" w:cs="Times New Roman"/>
          <w:noProof/>
          <w:sz w:val="26"/>
          <w:szCs w:val="26"/>
        </w:rPr>
      </w:pPr>
      <w:r w:rsidRPr="00F13407">
        <w:rPr>
          <w:rFonts w:ascii="Arial Narrow" w:eastAsia="Times New Roman" w:hAnsi="Arial Narrow" w:cs="Times New Roman"/>
          <w:b/>
          <w:noProof/>
          <w:sz w:val="26"/>
          <w:szCs w:val="26"/>
        </w:rPr>
        <w:t>Чл. 2</w:t>
      </w:r>
      <w:r w:rsidR="00DA6890" w:rsidRPr="00F13407">
        <w:rPr>
          <w:rFonts w:ascii="Arial Narrow" w:eastAsia="Times New Roman" w:hAnsi="Arial Narrow" w:cs="Times New Roman"/>
          <w:b/>
          <w:noProof/>
          <w:sz w:val="26"/>
          <w:szCs w:val="26"/>
        </w:rPr>
        <w:t>9</w:t>
      </w:r>
      <w:r w:rsidRPr="00F13407">
        <w:rPr>
          <w:rFonts w:ascii="Arial Narrow" w:eastAsia="Times New Roman" w:hAnsi="Arial Narrow" w:cs="Times New Roman"/>
          <w:b/>
          <w:noProof/>
          <w:sz w:val="26"/>
          <w:szCs w:val="26"/>
        </w:rPr>
        <w:t>.</w:t>
      </w:r>
      <w:r w:rsidRPr="00F13407">
        <w:rPr>
          <w:rFonts w:ascii="Arial Narrow" w:eastAsia="Times New Roman" w:hAnsi="Arial Narrow" w:cs="Times New Roman"/>
          <w:noProof/>
          <w:sz w:val="26"/>
          <w:szCs w:val="26"/>
        </w:rPr>
        <w:t xml:space="preserve"> </w:t>
      </w:r>
      <w:r w:rsidRPr="00F13407">
        <w:rPr>
          <w:rFonts w:ascii="Arial Narrow" w:eastAsia="Times New Roman" w:hAnsi="Arial Narrow" w:cs="Times New Roman"/>
          <w:noProof/>
          <w:sz w:val="26"/>
          <w:szCs w:val="26"/>
          <w:lang w:eastAsia="bg-BG"/>
        </w:rPr>
        <w:t xml:space="preserve">(1) </w:t>
      </w:r>
      <w:r w:rsidRPr="00F13407">
        <w:rPr>
          <w:rFonts w:ascii="Arial Narrow" w:eastAsia="Times New Roman" w:hAnsi="Arial Narrow" w:cs="Times New Roman"/>
          <w:noProof/>
          <w:sz w:val="26"/>
          <w:szCs w:val="26"/>
        </w:rPr>
        <w:t>Резултатите от научните изследвания се публикуват под формата на научни студии в Алманах „Научни изследвания”.</w:t>
      </w:r>
    </w:p>
    <w:p w14:paraId="180E8725" w14:textId="77777777" w:rsidR="00075DFD" w:rsidRPr="00F13407" w:rsidRDefault="00075DFD" w:rsidP="00075DFD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54"/>
        </w:tabs>
        <w:spacing w:after="0" w:line="276" w:lineRule="auto"/>
        <w:ind w:right="-2" w:firstLine="851"/>
        <w:jc w:val="both"/>
        <w:rPr>
          <w:rFonts w:ascii="Arial Narrow" w:eastAsia="Times New Roman" w:hAnsi="Arial Narrow" w:cs="Times New Roman"/>
          <w:noProof/>
          <w:sz w:val="26"/>
          <w:szCs w:val="26"/>
        </w:rPr>
      </w:pPr>
      <w:r w:rsidRPr="00F13407">
        <w:rPr>
          <w:rFonts w:ascii="Arial Narrow" w:eastAsia="Times New Roman" w:hAnsi="Arial Narrow" w:cs="Times New Roman"/>
          <w:noProof/>
          <w:sz w:val="26"/>
          <w:szCs w:val="26"/>
        </w:rPr>
        <w:t xml:space="preserve">(2) Всички планирани студии, резултат от осъществените научни изследвания в рамките на проекта, заявени в проектното предложение в частта „Очаквани резултати и индикатори за измерването им” са задължителен елемент от договора за финансиране. </w:t>
      </w:r>
    </w:p>
    <w:p w14:paraId="00634640" w14:textId="3F372F3F" w:rsidR="00075DFD" w:rsidRPr="00F13407" w:rsidRDefault="00075DFD" w:rsidP="00075DFD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54"/>
        </w:tabs>
        <w:spacing w:after="0" w:line="276" w:lineRule="auto"/>
        <w:ind w:right="-2" w:firstLine="851"/>
        <w:jc w:val="both"/>
        <w:rPr>
          <w:rFonts w:ascii="Arial Narrow" w:eastAsia="Times New Roman" w:hAnsi="Arial Narrow" w:cs="Times New Roman"/>
          <w:noProof/>
          <w:sz w:val="26"/>
          <w:szCs w:val="26"/>
        </w:rPr>
      </w:pPr>
      <w:r w:rsidRPr="00F13407">
        <w:rPr>
          <w:rFonts w:ascii="Arial Narrow" w:eastAsia="Times New Roman" w:hAnsi="Arial Narrow" w:cs="Times New Roman"/>
          <w:noProof/>
          <w:sz w:val="26"/>
          <w:szCs w:val="26"/>
          <w:lang w:eastAsia="bg-BG"/>
        </w:rPr>
        <w:t>(3) Като автори в студи</w:t>
      </w:r>
      <w:r w:rsidR="0075227C" w:rsidRPr="00F13407">
        <w:rPr>
          <w:rFonts w:ascii="Arial Narrow" w:eastAsia="Times New Roman" w:hAnsi="Arial Narrow" w:cs="Times New Roman"/>
          <w:noProof/>
          <w:sz w:val="26"/>
          <w:szCs w:val="26"/>
          <w:lang w:eastAsia="bg-BG"/>
        </w:rPr>
        <w:t>ите</w:t>
      </w:r>
      <w:r w:rsidRPr="00F13407">
        <w:rPr>
          <w:rFonts w:ascii="Arial Narrow" w:eastAsia="Times New Roman" w:hAnsi="Arial Narrow" w:cs="Times New Roman"/>
          <w:noProof/>
          <w:sz w:val="26"/>
          <w:szCs w:val="26"/>
          <w:lang w:eastAsia="bg-BG"/>
        </w:rPr>
        <w:t xml:space="preserve"> могат да участват само членове на екипа на проекта.</w:t>
      </w:r>
    </w:p>
    <w:p w14:paraId="7B8AB460" w14:textId="106E6A2A" w:rsidR="00075DFD" w:rsidRPr="00F13407" w:rsidRDefault="00075DFD" w:rsidP="00075DFD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54"/>
        </w:tabs>
        <w:spacing w:after="0" w:line="276" w:lineRule="auto"/>
        <w:ind w:right="-2" w:firstLine="851"/>
        <w:jc w:val="both"/>
        <w:rPr>
          <w:rFonts w:ascii="Arial Narrow" w:eastAsia="Times New Roman" w:hAnsi="Arial Narrow" w:cs="Times New Roman"/>
          <w:noProof/>
          <w:sz w:val="26"/>
          <w:szCs w:val="26"/>
        </w:rPr>
      </w:pPr>
      <w:r w:rsidRPr="00F13407">
        <w:rPr>
          <w:rFonts w:ascii="Arial Narrow" w:eastAsia="Times New Roman" w:hAnsi="Arial Narrow" w:cs="Times New Roman"/>
          <w:noProof/>
          <w:sz w:val="26"/>
          <w:szCs w:val="26"/>
          <w:lang w:eastAsia="bg-BG"/>
        </w:rPr>
        <w:t xml:space="preserve">(4) </w:t>
      </w:r>
      <w:r w:rsidRPr="00F13407">
        <w:rPr>
          <w:rFonts w:ascii="Arial Narrow" w:eastAsia="Times New Roman" w:hAnsi="Arial Narrow" w:cs="Times New Roman"/>
          <w:noProof/>
          <w:sz w:val="26"/>
          <w:szCs w:val="26"/>
        </w:rPr>
        <w:t>Студиите се депозират в редакционния съвет на Алманах „Н</w:t>
      </w:r>
      <w:r w:rsidR="002676EB" w:rsidRPr="00F13407">
        <w:rPr>
          <w:rFonts w:ascii="Arial Narrow" w:eastAsia="Times New Roman" w:hAnsi="Arial Narrow" w:cs="Times New Roman"/>
          <w:noProof/>
          <w:sz w:val="26"/>
          <w:szCs w:val="26"/>
        </w:rPr>
        <w:t>аучни изследвания</w:t>
      </w:r>
      <w:r w:rsidRPr="00F13407">
        <w:rPr>
          <w:rFonts w:ascii="Arial Narrow" w:eastAsia="Times New Roman" w:hAnsi="Arial Narrow" w:cs="Times New Roman"/>
          <w:noProof/>
          <w:sz w:val="26"/>
          <w:szCs w:val="26"/>
        </w:rPr>
        <w:t>” при спазване на определените от изданието срокове и изисквания за публикуване.</w:t>
      </w:r>
    </w:p>
    <w:p w14:paraId="6609FE0C" w14:textId="77777777" w:rsidR="002C1904" w:rsidRPr="00F13407" w:rsidRDefault="002C1904" w:rsidP="002C1904">
      <w:pPr>
        <w:tabs>
          <w:tab w:val="left" w:pos="9354"/>
        </w:tabs>
        <w:spacing w:after="0" w:line="276" w:lineRule="auto"/>
        <w:ind w:right="-2" w:firstLine="851"/>
        <w:jc w:val="both"/>
        <w:rPr>
          <w:rFonts w:ascii="Arial Narrow" w:eastAsia="Times New Roman" w:hAnsi="Arial Narrow" w:cs="Times New Roman"/>
          <w:noProof/>
          <w:sz w:val="26"/>
          <w:szCs w:val="26"/>
          <w:lang w:eastAsia="ja-JP"/>
        </w:rPr>
      </w:pPr>
    </w:p>
    <w:p w14:paraId="28640E5E" w14:textId="4F62DC7D" w:rsidR="002C1904" w:rsidRPr="00F13407" w:rsidRDefault="002C1904" w:rsidP="002C1904">
      <w:pPr>
        <w:tabs>
          <w:tab w:val="left" w:pos="9354"/>
        </w:tabs>
        <w:spacing w:after="0" w:line="276" w:lineRule="auto"/>
        <w:ind w:right="-2" w:firstLine="851"/>
        <w:jc w:val="both"/>
        <w:rPr>
          <w:rFonts w:ascii="Arial Narrow" w:eastAsia="Times New Roman" w:hAnsi="Arial Narrow" w:cs="Times New Roman"/>
          <w:noProof/>
          <w:sz w:val="26"/>
          <w:szCs w:val="26"/>
          <w:lang w:eastAsia="ja-JP"/>
        </w:rPr>
      </w:pPr>
      <w:r w:rsidRPr="00F13407">
        <w:rPr>
          <w:rFonts w:ascii="Arial Narrow" w:eastAsia="Times New Roman" w:hAnsi="Arial Narrow" w:cs="Times New Roman"/>
          <w:b/>
          <w:noProof/>
          <w:sz w:val="26"/>
          <w:szCs w:val="26"/>
          <w:lang w:eastAsia="ja-JP"/>
        </w:rPr>
        <w:t xml:space="preserve">Чл. </w:t>
      </w:r>
      <w:r w:rsidR="00DA6890" w:rsidRPr="00F13407">
        <w:rPr>
          <w:rFonts w:ascii="Arial Narrow" w:eastAsia="Times New Roman" w:hAnsi="Arial Narrow" w:cs="Times New Roman"/>
          <w:b/>
          <w:noProof/>
          <w:sz w:val="26"/>
          <w:szCs w:val="26"/>
          <w:lang w:eastAsia="ja-JP"/>
        </w:rPr>
        <w:t>30</w:t>
      </w:r>
      <w:r w:rsidRPr="00F13407">
        <w:rPr>
          <w:rFonts w:ascii="Arial Narrow" w:eastAsia="Times New Roman" w:hAnsi="Arial Narrow" w:cs="Times New Roman"/>
          <w:b/>
          <w:noProof/>
          <w:sz w:val="26"/>
          <w:szCs w:val="26"/>
          <w:lang w:eastAsia="ja-JP"/>
        </w:rPr>
        <w:t>.</w:t>
      </w:r>
      <w:r w:rsidRPr="00F13407">
        <w:rPr>
          <w:rFonts w:ascii="Arial Narrow" w:eastAsia="Times New Roman" w:hAnsi="Arial Narrow" w:cs="Times New Roman"/>
          <w:noProof/>
          <w:sz w:val="26"/>
          <w:szCs w:val="26"/>
          <w:lang w:eastAsia="ja-JP"/>
        </w:rPr>
        <w:t xml:space="preserve"> (1) Ръководителите на проекти депозират студиите </w:t>
      </w:r>
      <w:r w:rsidR="002676EB" w:rsidRPr="00F13407">
        <w:rPr>
          <w:rFonts w:ascii="Arial Narrow" w:eastAsia="Times New Roman" w:hAnsi="Arial Narrow" w:cs="Times New Roman"/>
          <w:noProof/>
          <w:sz w:val="26"/>
          <w:szCs w:val="26"/>
          <w:lang w:eastAsia="ja-JP"/>
        </w:rPr>
        <w:t xml:space="preserve">заедно с декларация от авторския колектив по образец </w:t>
      </w:r>
      <w:r w:rsidRPr="00F13407">
        <w:rPr>
          <w:rFonts w:ascii="Arial Narrow" w:eastAsia="Times New Roman" w:hAnsi="Arial Narrow" w:cs="Times New Roman"/>
          <w:noProof/>
          <w:sz w:val="26"/>
          <w:szCs w:val="26"/>
          <w:lang w:eastAsia="ja-JP"/>
        </w:rPr>
        <w:t>в редакционния съвет на Алманах „Научни изследвания” за рецензиране в един екземпляр на хартия със собственоръчен подпис и в електронен формат (формат .docx)</w:t>
      </w:r>
      <w:r w:rsidR="0090624B" w:rsidRPr="00F13407">
        <w:rPr>
          <w:rFonts w:ascii="Arial Narrow" w:eastAsia="Times New Roman" w:hAnsi="Arial Narrow" w:cs="Times New Roman"/>
          <w:noProof/>
          <w:sz w:val="26"/>
          <w:szCs w:val="26"/>
          <w:lang w:eastAsia="ja-JP"/>
        </w:rPr>
        <w:t xml:space="preserve"> на ел. поща almanah-ini@uni-svishtov.bg</w:t>
      </w:r>
      <w:r w:rsidRPr="00F13407">
        <w:rPr>
          <w:rFonts w:ascii="Arial Narrow" w:eastAsia="Times New Roman" w:hAnsi="Arial Narrow" w:cs="Times New Roman"/>
          <w:noProof/>
          <w:sz w:val="26"/>
          <w:szCs w:val="26"/>
          <w:lang w:eastAsia="ja-JP"/>
        </w:rPr>
        <w:t>.</w:t>
      </w:r>
    </w:p>
    <w:p w14:paraId="7824460E" w14:textId="660ACAC1" w:rsidR="002C1904" w:rsidRPr="00F13407" w:rsidRDefault="002C1904" w:rsidP="00654771">
      <w:pPr>
        <w:tabs>
          <w:tab w:val="left" w:pos="9354"/>
        </w:tabs>
        <w:spacing w:after="0" w:line="276" w:lineRule="auto"/>
        <w:ind w:right="-2" w:firstLine="851"/>
        <w:jc w:val="both"/>
        <w:rPr>
          <w:rFonts w:ascii="Arial Narrow" w:eastAsia="Times New Roman" w:hAnsi="Arial Narrow" w:cs="Times New Roman"/>
          <w:noProof/>
          <w:sz w:val="26"/>
          <w:szCs w:val="26"/>
          <w:shd w:val="clear" w:color="auto" w:fill="FFFFFF"/>
          <w:lang w:eastAsia="ja-JP"/>
        </w:rPr>
      </w:pPr>
      <w:r w:rsidRPr="00F13407">
        <w:rPr>
          <w:rFonts w:ascii="Arial Narrow" w:eastAsia="Times New Roman" w:hAnsi="Arial Narrow" w:cs="Times New Roman"/>
          <w:noProof/>
          <w:sz w:val="26"/>
          <w:szCs w:val="26"/>
          <w:lang w:eastAsia="ja-JP"/>
        </w:rPr>
        <w:t xml:space="preserve">(2) Студиите се рецензират </w:t>
      </w:r>
      <w:r w:rsidR="00654771" w:rsidRPr="00F13407">
        <w:rPr>
          <w:rFonts w:ascii="Arial Narrow" w:eastAsia="Times New Roman" w:hAnsi="Arial Narrow" w:cs="Times New Roman"/>
          <w:noProof/>
          <w:sz w:val="26"/>
          <w:szCs w:val="26"/>
          <w:lang w:eastAsia="ja-JP"/>
        </w:rPr>
        <w:t xml:space="preserve">на база на </w:t>
      </w:r>
      <w:r w:rsidR="00654771" w:rsidRPr="00F13407">
        <w:rPr>
          <w:rFonts w:ascii="Arial Narrow" w:eastAsia="Times New Roman" w:hAnsi="Arial Narrow" w:cs="Times New Roman"/>
          <w:noProof/>
          <w:sz w:val="26"/>
          <w:szCs w:val="26"/>
          <w:shd w:val="clear" w:color="auto" w:fill="FFFFFF"/>
          <w:lang w:eastAsia="ja-JP"/>
        </w:rPr>
        <w:t xml:space="preserve">единни критерии по одобрен от редакционния съвет образец </w:t>
      </w:r>
      <w:r w:rsidR="00DB6C89" w:rsidRPr="00F13407">
        <w:rPr>
          <w:rFonts w:ascii="Arial Narrow" w:eastAsia="Times New Roman" w:hAnsi="Arial Narrow" w:cs="Times New Roman"/>
          <w:noProof/>
          <w:sz w:val="26"/>
          <w:szCs w:val="26"/>
          <w:shd w:val="clear" w:color="auto" w:fill="FFFFFF"/>
          <w:lang w:eastAsia="ja-JP"/>
        </w:rPr>
        <w:t xml:space="preserve">на рецензия </w:t>
      </w:r>
      <w:r w:rsidRPr="00F13407">
        <w:rPr>
          <w:rFonts w:ascii="Arial Narrow" w:eastAsia="Times New Roman" w:hAnsi="Arial Narrow" w:cs="Times New Roman"/>
          <w:noProof/>
          <w:sz w:val="26"/>
          <w:szCs w:val="26"/>
          <w:shd w:val="clear" w:color="auto" w:fill="FFFFFF"/>
          <w:lang w:eastAsia="ja-JP"/>
        </w:rPr>
        <w:t>от двама независими рецензенти</w:t>
      </w:r>
      <w:r w:rsidR="002676EB" w:rsidRPr="00F13407">
        <w:rPr>
          <w:rFonts w:ascii="Arial Narrow" w:hAnsi="Arial Narrow"/>
          <w:noProof/>
          <w:sz w:val="26"/>
          <w:szCs w:val="26"/>
          <w:shd w:val="clear" w:color="auto" w:fill="FFFFFF"/>
        </w:rPr>
        <w:t xml:space="preserve">, </w:t>
      </w:r>
      <w:r w:rsidR="008E1C76" w:rsidRPr="00F13407">
        <w:rPr>
          <w:rFonts w:ascii="Arial Narrow" w:hAnsi="Arial Narrow"/>
          <w:noProof/>
          <w:sz w:val="26"/>
          <w:szCs w:val="26"/>
          <w:shd w:val="clear" w:color="auto" w:fill="FFFFFF"/>
          <w:lang w:eastAsia="ja-JP"/>
        </w:rPr>
        <w:t xml:space="preserve">хабилитирани лица, от които най-малко един </w:t>
      </w:r>
      <w:r w:rsidR="008E1C76" w:rsidRPr="00F13407">
        <w:rPr>
          <w:rFonts w:ascii="Arial Narrow" w:hAnsi="Arial Narrow"/>
          <w:noProof/>
          <w:sz w:val="26"/>
          <w:szCs w:val="26"/>
          <w:shd w:val="clear" w:color="auto" w:fill="FFFFFF"/>
          <w:lang w:eastAsia="ja-JP"/>
        </w:rPr>
        <w:lastRenderedPageBreak/>
        <w:t>не работи по договор в СА “Д. А. Ценов” п</w:t>
      </w:r>
      <w:r w:rsidRPr="00F13407">
        <w:rPr>
          <w:rFonts w:ascii="Arial Narrow" w:eastAsia="Times New Roman" w:hAnsi="Arial Narrow" w:cs="Times New Roman"/>
          <w:noProof/>
          <w:sz w:val="26"/>
          <w:szCs w:val="26"/>
          <w:shd w:val="clear" w:color="auto" w:fill="FFFFFF"/>
          <w:lang w:eastAsia="ja-JP"/>
        </w:rPr>
        <w:t xml:space="preserve">ри спазване на принципа на двустранното анонимно рецензиране (double-blind). </w:t>
      </w:r>
    </w:p>
    <w:p w14:paraId="22A08D0F" w14:textId="65A40479" w:rsidR="002C1904" w:rsidRPr="00F13407" w:rsidRDefault="002C1904" w:rsidP="002C1904">
      <w:pPr>
        <w:tabs>
          <w:tab w:val="left" w:pos="9354"/>
        </w:tabs>
        <w:spacing w:after="0" w:line="276" w:lineRule="auto"/>
        <w:ind w:right="-2" w:firstLine="851"/>
        <w:jc w:val="both"/>
        <w:rPr>
          <w:rFonts w:ascii="Arial Narrow" w:eastAsia="Times New Roman" w:hAnsi="Arial Narrow" w:cs="Times New Roman"/>
          <w:noProof/>
          <w:sz w:val="26"/>
          <w:szCs w:val="26"/>
          <w:shd w:val="clear" w:color="auto" w:fill="FFFFFF"/>
          <w:lang w:eastAsia="ja-JP"/>
        </w:rPr>
      </w:pPr>
      <w:r w:rsidRPr="00F13407">
        <w:rPr>
          <w:rFonts w:ascii="Arial Narrow" w:eastAsia="Times New Roman" w:hAnsi="Arial Narrow" w:cs="Times New Roman"/>
          <w:noProof/>
          <w:sz w:val="26"/>
          <w:szCs w:val="26"/>
          <w:shd w:val="clear" w:color="auto" w:fill="FFFFFF"/>
          <w:lang w:eastAsia="ja-JP"/>
        </w:rPr>
        <w:t>(</w:t>
      </w:r>
      <w:r w:rsidR="00654771" w:rsidRPr="00F13407">
        <w:rPr>
          <w:rFonts w:ascii="Arial Narrow" w:eastAsia="Times New Roman" w:hAnsi="Arial Narrow" w:cs="Times New Roman"/>
          <w:noProof/>
          <w:sz w:val="26"/>
          <w:szCs w:val="26"/>
          <w:shd w:val="clear" w:color="auto" w:fill="FFFFFF"/>
          <w:lang w:eastAsia="ja-JP"/>
        </w:rPr>
        <w:t>3</w:t>
      </w:r>
      <w:r w:rsidRPr="00F13407">
        <w:rPr>
          <w:rFonts w:ascii="Arial Narrow" w:eastAsia="Times New Roman" w:hAnsi="Arial Narrow" w:cs="Times New Roman"/>
          <w:noProof/>
          <w:sz w:val="26"/>
          <w:szCs w:val="26"/>
          <w:shd w:val="clear" w:color="auto" w:fill="FFFFFF"/>
          <w:lang w:eastAsia="ja-JP"/>
        </w:rPr>
        <w:t xml:space="preserve">) Рецензиите се изготвят в срок от 15 календарни дни от датата на предоставяне на студията на съответния рецензент. </w:t>
      </w:r>
    </w:p>
    <w:p w14:paraId="0450499A" w14:textId="77777777" w:rsidR="002C1904" w:rsidRPr="00F13407" w:rsidRDefault="002C1904" w:rsidP="002C1904">
      <w:pPr>
        <w:tabs>
          <w:tab w:val="left" w:pos="9354"/>
        </w:tabs>
        <w:spacing w:after="0" w:line="276" w:lineRule="auto"/>
        <w:ind w:right="-2" w:firstLine="851"/>
        <w:jc w:val="both"/>
        <w:rPr>
          <w:rFonts w:ascii="Arial Narrow" w:eastAsia="Times New Roman" w:hAnsi="Arial Narrow" w:cs="Times New Roman"/>
          <w:noProof/>
          <w:sz w:val="26"/>
          <w:szCs w:val="26"/>
        </w:rPr>
      </w:pPr>
    </w:p>
    <w:p w14:paraId="1724418F" w14:textId="1C421435" w:rsidR="002C1904" w:rsidRPr="00F13407" w:rsidRDefault="002C1904" w:rsidP="002C1904">
      <w:pPr>
        <w:tabs>
          <w:tab w:val="left" w:pos="9354"/>
        </w:tabs>
        <w:spacing w:after="0" w:line="276" w:lineRule="auto"/>
        <w:ind w:right="-2" w:firstLine="851"/>
        <w:jc w:val="both"/>
        <w:rPr>
          <w:rFonts w:ascii="Arial Narrow" w:eastAsia="Times New Roman" w:hAnsi="Arial Narrow" w:cs="Times New Roman"/>
          <w:noProof/>
          <w:sz w:val="26"/>
          <w:szCs w:val="26"/>
        </w:rPr>
      </w:pPr>
      <w:r w:rsidRPr="00F13407">
        <w:rPr>
          <w:rFonts w:ascii="Arial Narrow" w:eastAsia="Times New Roman" w:hAnsi="Arial Narrow" w:cs="Times New Roman"/>
          <w:b/>
          <w:noProof/>
          <w:sz w:val="26"/>
          <w:szCs w:val="26"/>
        </w:rPr>
        <w:t>Чл. 3</w:t>
      </w:r>
      <w:r w:rsidR="00DA6890" w:rsidRPr="00F13407">
        <w:rPr>
          <w:rFonts w:ascii="Arial Narrow" w:eastAsia="Times New Roman" w:hAnsi="Arial Narrow" w:cs="Times New Roman"/>
          <w:b/>
          <w:noProof/>
          <w:sz w:val="26"/>
          <w:szCs w:val="26"/>
        </w:rPr>
        <w:t>1</w:t>
      </w:r>
      <w:r w:rsidRPr="00F13407">
        <w:rPr>
          <w:rFonts w:ascii="Arial Narrow" w:eastAsia="Times New Roman" w:hAnsi="Arial Narrow" w:cs="Times New Roman"/>
          <w:b/>
          <w:noProof/>
          <w:sz w:val="26"/>
          <w:szCs w:val="26"/>
        </w:rPr>
        <w:t>.</w:t>
      </w:r>
      <w:r w:rsidRPr="00F13407">
        <w:rPr>
          <w:rFonts w:ascii="Arial Narrow" w:eastAsia="Times New Roman" w:hAnsi="Arial Narrow" w:cs="Times New Roman"/>
          <w:noProof/>
          <w:sz w:val="26"/>
          <w:szCs w:val="26"/>
        </w:rPr>
        <w:t xml:space="preserve"> (1) Редакционният съвет на Алманах „Научни изследвания” взема решение относно приемането, връщането за корекции или отхвърлянето на депозираните студии.</w:t>
      </w:r>
    </w:p>
    <w:p w14:paraId="64F3CFA8" w14:textId="3365DDC1" w:rsidR="002C1904" w:rsidRPr="00F13407" w:rsidRDefault="002C1904" w:rsidP="002C1904">
      <w:pPr>
        <w:tabs>
          <w:tab w:val="left" w:pos="9354"/>
        </w:tabs>
        <w:spacing w:after="0" w:line="276" w:lineRule="auto"/>
        <w:ind w:right="-2" w:firstLine="851"/>
        <w:jc w:val="both"/>
        <w:rPr>
          <w:rFonts w:ascii="Arial Narrow" w:eastAsia="Times New Roman" w:hAnsi="Arial Narrow" w:cs="Times New Roman"/>
          <w:noProof/>
          <w:sz w:val="26"/>
          <w:szCs w:val="26"/>
        </w:rPr>
      </w:pPr>
      <w:r w:rsidRPr="00F13407">
        <w:rPr>
          <w:rFonts w:ascii="Arial Narrow" w:eastAsia="Times New Roman" w:hAnsi="Arial Narrow" w:cs="Times New Roman"/>
          <w:noProof/>
          <w:sz w:val="26"/>
          <w:szCs w:val="26"/>
        </w:rPr>
        <w:t>(2) Редакционният съвет на Алманах „Научни изследвания” съставя протокол, който съдържа:</w:t>
      </w:r>
    </w:p>
    <w:p w14:paraId="78724F85" w14:textId="29B7A9E0" w:rsidR="002C1904" w:rsidRPr="00F13407" w:rsidRDefault="0075227C" w:rsidP="002C1904">
      <w:pPr>
        <w:tabs>
          <w:tab w:val="left" w:pos="9354"/>
        </w:tabs>
        <w:spacing w:after="0" w:line="276" w:lineRule="auto"/>
        <w:ind w:right="-2" w:firstLine="851"/>
        <w:jc w:val="both"/>
        <w:rPr>
          <w:rFonts w:ascii="Arial Narrow" w:eastAsia="Times New Roman" w:hAnsi="Arial Narrow" w:cs="Times New Roman"/>
          <w:noProof/>
          <w:sz w:val="26"/>
          <w:szCs w:val="26"/>
        </w:rPr>
      </w:pPr>
      <w:r w:rsidRPr="00F13407">
        <w:rPr>
          <w:rFonts w:ascii="Arial Narrow" w:eastAsia="Times New Roman" w:hAnsi="Arial Narrow" w:cs="Times New Roman"/>
          <w:noProof/>
          <w:sz w:val="26"/>
          <w:szCs w:val="26"/>
        </w:rPr>
        <w:t>1.</w:t>
      </w:r>
      <w:r w:rsidR="002C1904" w:rsidRPr="00F13407">
        <w:rPr>
          <w:rFonts w:ascii="Arial Narrow" w:eastAsia="Times New Roman" w:hAnsi="Arial Narrow" w:cs="Times New Roman"/>
          <w:noProof/>
          <w:sz w:val="26"/>
          <w:szCs w:val="26"/>
        </w:rPr>
        <w:t xml:space="preserve"> заключенията на рецензентите относно приемането или не на съответната студия за отпечатване;</w:t>
      </w:r>
    </w:p>
    <w:p w14:paraId="5461AC4F" w14:textId="69D5C5F6" w:rsidR="002C1904" w:rsidRPr="00F13407" w:rsidRDefault="0075227C" w:rsidP="002C1904">
      <w:pPr>
        <w:tabs>
          <w:tab w:val="left" w:pos="9354"/>
        </w:tabs>
        <w:spacing w:after="0" w:line="276" w:lineRule="auto"/>
        <w:ind w:right="-2" w:firstLine="851"/>
        <w:jc w:val="both"/>
        <w:rPr>
          <w:rFonts w:ascii="Arial Narrow" w:eastAsia="Times New Roman" w:hAnsi="Arial Narrow" w:cs="Times New Roman"/>
          <w:noProof/>
          <w:sz w:val="26"/>
          <w:szCs w:val="26"/>
        </w:rPr>
      </w:pPr>
      <w:r w:rsidRPr="00F13407">
        <w:rPr>
          <w:rFonts w:ascii="Arial Narrow" w:eastAsia="Times New Roman" w:hAnsi="Arial Narrow" w:cs="Times New Roman"/>
          <w:noProof/>
          <w:sz w:val="26"/>
          <w:szCs w:val="26"/>
        </w:rPr>
        <w:t>2.</w:t>
      </w:r>
      <w:r w:rsidR="002C1904" w:rsidRPr="00F13407">
        <w:rPr>
          <w:rFonts w:ascii="Arial Narrow" w:eastAsia="Times New Roman" w:hAnsi="Arial Narrow" w:cs="Times New Roman"/>
          <w:noProof/>
          <w:sz w:val="26"/>
          <w:szCs w:val="26"/>
        </w:rPr>
        <w:t xml:space="preserve"> списък с приетите за отпечатване студии;</w:t>
      </w:r>
    </w:p>
    <w:p w14:paraId="421C2A71" w14:textId="46F53898" w:rsidR="002C1904" w:rsidRPr="00F13407" w:rsidRDefault="0075227C" w:rsidP="002C1904">
      <w:pPr>
        <w:tabs>
          <w:tab w:val="left" w:pos="9354"/>
        </w:tabs>
        <w:spacing w:after="0" w:line="276" w:lineRule="auto"/>
        <w:ind w:right="-2" w:firstLine="851"/>
        <w:jc w:val="both"/>
        <w:rPr>
          <w:rFonts w:ascii="Arial Narrow" w:eastAsia="Times New Roman" w:hAnsi="Arial Narrow" w:cs="Times New Roman"/>
          <w:noProof/>
          <w:sz w:val="26"/>
          <w:szCs w:val="26"/>
        </w:rPr>
      </w:pPr>
      <w:r w:rsidRPr="00F13407">
        <w:rPr>
          <w:rFonts w:ascii="Arial Narrow" w:eastAsia="Times New Roman" w:hAnsi="Arial Narrow" w:cs="Times New Roman"/>
          <w:noProof/>
          <w:sz w:val="26"/>
          <w:szCs w:val="26"/>
        </w:rPr>
        <w:t>3.</w:t>
      </w:r>
      <w:r w:rsidR="002C1904" w:rsidRPr="00F13407">
        <w:rPr>
          <w:rFonts w:ascii="Arial Narrow" w:eastAsia="Times New Roman" w:hAnsi="Arial Narrow" w:cs="Times New Roman"/>
          <w:noProof/>
          <w:sz w:val="26"/>
          <w:szCs w:val="26"/>
        </w:rPr>
        <w:t xml:space="preserve"> списък на студиите</w:t>
      </w:r>
      <w:r w:rsidR="008E1C76" w:rsidRPr="00F13407">
        <w:rPr>
          <w:rFonts w:ascii="Arial Narrow" w:eastAsia="Times New Roman" w:hAnsi="Arial Narrow" w:cs="Times New Roman"/>
          <w:noProof/>
          <w:sz w:val="26"/>
          <w:szCs w:val="26"/>
        </w:rPr>
        <w:t>,</w:t>
      </w:r>
      <w:r w:rsidR="002C1904" w:rsidRPr="00F13407">
        <w:rPr>
          <w:rFonts w:ascii="Arial Narrow" w:eastAsia="Times New Roman" w:hAnsi="Arial Narrow" w:cs="Times New Roman"/>
          <w:noProof/>
          <w:sz w:val="26"/>
          <w:szCs w:val="26"/>
        </w:rPr>
        <w:t xml:space="preserve"> върнати за преработване; </w:t>
      </w:r>
    </w:p>
    <w:p w14:paraId="4D94FF6D" w14:textId="01781925" w:rsidR="002C1904" w:rsidRPr="00F13407" w:rsidRDefault="0075227C" w:rsidP="002C1904">
      <w:pPr>
        <w:tabs>
          <w:tab w:val="left" w:pos="9354"/>
        </w:tabs>
        <w:spacing w:after="0" w:line="276" w:lineRule="auto"/>
        <w:ind w:right="-2" w:firstLine="851"/>
        <w:jc w:val="both"/>
        <w:rPr>
          <w:rFonts w:ascii="Arial Narrow" w:eastAsia="Times New Roman" w:hAnsi="Arial Narrow" w:cs="Times New Roman"/>
          <w:noProof/>
          <w:sz w:val="26"/>
          <w:szCs w:val="26"/>
        </w:rPr>
      </w:pPr>
      <w:r w:rsidRPr="00F13407">
        <w:rPr>
          <w:rFonts w:ascii="Arial Narrow" w:eastAsia="Times New Roman" w:hAnsi="Arial Narrow" w:cs="Times New Roman"/>
          <w:noProof/>
          <w:sz w:val="26"/>
          <w:szCs w:val="26"/>
        </w:rPr>
        <w:t>4.</w:t>
      </w:r>
      <w:r w:rsidR="002C1904" w:rsidRPr="00F13407">
        <w:rPr>
          <w:rFonts w:ascii="Arial Narrow" w:eastAsia="Times New Roman" w:hAnsi="Arial Narrow" w:cs="Times New Roman"/>
          <w:noProof/>
          <w:sz w:val="26"/>
          <w:szCs w:val="26"/>
        </w:rPr>
        <w:t xml:space="preserve"> срок за осъществяване на корекциите</w:t>
      </w:r>
      <w:r w:rsidR="00FC1B87" w:rsidRPr="00F13407">
        <w:rPr>
          <w:rFonts w:ascii="Arial Narrow" w:eastAsia="Times New Roman" w:hAnsi="Arial Narrow" w:cs="Times New Roman"/>
          <w:noProof/>
          <w:sz w:val="26"/>
          <w:szCs w:val="26"/>
        </w:rPr>
        <w:t>;</w:t>
      </w:r>
    </w:p>
    <w:p w14:paraId="6817D249" w14:textId="2AF3E97E" w:rsidR="002C1904" w:rsidRPr="00F13407" w:rsidRDefault="0075227C" w:rsidP="002C1904">
      <w:pPr>
        <w:tabs>
          <w:tab w:val="left" w:pos="9354"/>
        </w:tabs>
        <w:spacing w:after="0" w:line="276" w:lineRule="auto"/>
        <w:ind w:right="-2" w:firstLine="851"/>
        <w:jc w:val="both"/>
        <w:rPr>
          <w:rFonts w:ascii="Arial Narrow" w:eastAsia="Times New Roman" w:hAnsi="Arial Narrow" w:cs="Times New Roman"/>
          <w:noProof/>
          <w:sz w:val="26"/>
          <w:szCs w:val="26"/>
        </w:rPr>
      </w:pPr>
      <w:r w:rsidRPr="00F13407">
        <w:rPr>
          <w:rFonts w:ascii="Arial Narrow" w:eastAsia="Times New Roman" w:hAnsi="Arial Narrow" w:cs="Times New Roman"/>
          <w:noProof/>
          <w:sz w:val="26"/>
          <w:szCs w:val="26"/>
        </w:rPr>
        <w:t>5.</w:t>
      </w:r>
      <w:r w:rsidR="002C1904" w:rsidRPr="00F13407">
        <w:rPr>
          <w:rFonts w:ascii="Arial Narrow" w:eastAsia="Times New Roman" w:hAnsi="Arial Narrow" w:cs="Times New Roman"/>
          <w:noProof/>
          <w:sz w:val="26"/>
          <w:szCs w:val="26"/>
        </w:rPr>
        <w:t xml:space="preserve"> списък на отхвърлените за отпечатване студии.</w:t>
      </w:r>
    </w:p>
    <w:p w14:paraId="6095A417" w14:textId="6E3C8D0A" w:rsidR="00654771" w:rsidRPr="00F13407" w:rsidRDefault="00654771" w:rsidP="002C1904">
      <w:pPr>
        <w:tabs>
          <w:tab w:val="left" w:pos="9354"/>
        </w:tabs>
        <w:spacing w:after="0" w:line="276" w:lineRule="auto"/>
        <w:ind w:right="-2" w:firstLine="851"/>
        <w:jc w:val="both"/>
        <w:rPr>
          <w:rFonts w:ascii="Arial Narrow" w:eastAsia="Times New Roman" w:hAnsi="Arial Narrow" w:cs="Times New Roman"/>
          <w:noProof/>
          <w:sz w:val="26"/>
          <w:szCs w:val="26"/>
        </w:rPr>
      </w:pPr>
      <w:r w:rsidRPr="00F13407">
        <w:rPr>
          <w:rFonts w:ascii="Arial Narrow" w:eastAsia="Times New Roman" w:hAnsi="Arial Narrow" w:cs="Times New Roman"/>
          <w:noProof/>
          <w:sz w:val="26"/>
          <w:szCs w:val="26"/>
        </w:rPr>
        <w:t>(3) Преработената студия се депозира в редакционния съвет на Алманах „НИ“ с Доклад за отразени препоръки</w:t>
      </w:r>
    </w:p>
    <w:p w14:paraId="74EB249D" w14:textId="06656FBE" w:rsidR="002C1904" w:rsidRPr="00F13407" w:rsidRDefault="002C1904" w:rsidP="002C1904">
      <w:pPr>
        <w:tabs>
          <w:tab w:val="left" w:pos="9354"/>
        </w:tabs>
        <w:spacing w:after="0" w:line="276" w:lineRule="auto"/>
        <w:ind w:right="-2" w:firstLine="851"/>
        <w:jc w:val="both"/>
        <w:rPr>
          <w:rFonts w:ascii="Arial Narrow" w:eastAsia="Times New Roman" w:hAnsi="Arial Narrow" w:cs="Times New Roman"/>
          <w:noProof/>
          <w:sz w:val="26"/>
          <w:szCs w:val="26"/>
        </w:rPr>
      </w:pPr>
      <w:r w:rsidRPr="00F13407">
        <w:rPr>
          <w:rFonts w:ascii="Arial Narrow" w:eastAsia="Times New Roman" w:hAnsi="Arial Narrow" w:cs="Times New Roman"/>
          <w:noProof/>
          <w:sz w:val="26"/>
          <w:szCs w:val="26"/>
        </w:rPr>
        <w:t>(</w:t>
      </w:r>
      <w:r w:rsidR="00654771" w:rsidRPr="00F13407">
        <w:rPr>
          <w:rFonts w:ascii="Arial Narrow" w:eastAsia="Times New Roman" w:hAnsi="Arial Narrow" w:cs="Times New Roman"/>
          <w:noProof/>
          <w:sz w:val="26"/>
          <w:szCs w:val="26"/>
        </w:rPr>
        <w:t>4</w:t>
      </w:r>
      <w:r w:rsidRPr="00F13407">
        <w:rPr>
          <w:rFonts w:ascii="Arial Narrow" w:eastAsia="Times New Roman" w:hAnsi="Arial Narrow" w:cs="Times New Roman"/>
          <w:noProof/>
          <w:sz w:val="26"/>
          <w:szCs w:val="26"/>
        </w:rPr>
        <w:t xml:space="preserve">) </w:t>
      </w:r>
      <w:r w:rsidR="00654771" w:rsidRPr="00F13407">
        <w:rPr>
          <w:rFonts w:ascii="Arial Narrow" w:eastAsia="Times New Roman" w:hAnsi="Arial Narrow" w:cs="Times New Roman"/>
          <w:noProof/>
          <w:sz w:val="26"/>
          <w:szCs w:val="26"/>
        </w:rPr>
        <w:t xml:space="preserve">Главният редактор на </w:t>
      </w:r>
      <w:r w:rsidRPr="00F13407">
        <w:rPr>
          <w:rFonts w:ascii="Arial Narrow" w:eastAsia="Times New Roman" w:hAnsi="Arial Narrow" w:cs="Times New Roman"/>
          <w:noProof/>
          <w:sz w:val="26"/>
          <w:szCs w:val="26"/>
        </w:rPr>
        <w:t xml:space="preserve">Алманах „Научни изследвания” </w:t>
      </w:r>
      <w:r w:rsidR="00654771" w:rsidRPr="00F13407">
        <w:rPr>
          <w:rFonts w:ascii="Arial Narrow" w:eastAsia="Times New Roman" w:hAnsi="Arial Narrow" w:cs="Times New Roman"/>
          <w:noProof/>
          <w:sz w:val="26"/>
          <w:szCs w:val="26"/>
        </w:rPr>
        <w:t>запознава с решението по ал. 1</w:t>
      </w:r>
      <w:r w:rsidRPr="00F13407">
        <w:rPr>
          <w:rFonts w:ascii="Arial Narrow" w:eastAsia="Times New Roman" w:hAnsi="Arial Narrow" w:cs="Times New Roman"/>
          <w:noProof/>
          <w:sz w:val="26"/>
          <w:szCs w:val="26"/>
        </w:rPr>
        <w:t xml:space="preserve"> АЕК. </w:t>
      </w:r>
    </w:p>
    <w:p w14:paraId="7BE8A307" w14:textId="77777777" w:rsidR="002C1904" w:rsidRPr="00F13407" w:rsidRDefault="002C1904" w:rsidP="002C1904">
      <w:pPr>
        <w:tabs>
          <w:tab w:val="left" w:pos="9354"/>
        </w:tabs>
        <w:spacing w:after="0" w:line="276" w:lineRule="auto"/>
        <w:ind w:right="-2" w:firstLine="851"/>
        <w:jc w:val="both"/>
        <w:rPr>
          <w:rFonts w:ascii="Arial Narrow" w:eastAsia="Times New Roman" w:hAnsi="Arial Narrow" w:cs="Times New Roman"/>
          <w:noProof/>
          <w:sz w:val="26"/>
          <w:szCs w:val="26"/>
        </w:rPr>
      </w:pPr>
    </w:p>
    <w:p w14:paraId="40BACEF8" w14:textId="6835ADA1" w:rsidR="002C1904" w:rsidRPr="00F13407" w:rsidRDefault="002C1904" w:rsidP="002C1904">
      <w:pPr>
        <w:tabs>
          <w:tab w:val="left" w:pos="9354"/>
        </w:tabs>
        <w:spacing w:after="0" w:line="276" w:lineRule="auto"/>
        <w:ind w:right="-2" w:firstLine="851"/>
        <w:jc w:val="both"/>
        <w:rPr>
          <w:rFonts w:ascii="Arial Narrow" w:eastAsia="Times New Roman" w:hAnsi="Arial Narrow" w:cs="Times New Roman"/>
          <w:noProof/>
          <w:sz w:val="26"/>
          <w:szCs w:val="26"/>
          <w:lang w:eastAsia="ja-JP"/>
        </w:rPr>
      </w:pPr>
      <w:r w:rsidRPr="00F13407">
        <w:rPr>
          <w:rFonts w:ascii="Arial Narrow" w:eastAsia="Times New Roman" w:hAnsi="Arial Narrow" w:cs="Times New Roman"/>
          <w:b/>
          <w:noProof/>
          <w:sz w:val="26"/>
          <w:szCs w:val="26"/>
          <w:lang w:eastAsia="ja-JP"/>
        </w:rPr>
        <w:t>Чл. 3</w:t>
      </w:r>
      <w:r w:rsidR="00DA6890" w:rsidRPr="00F13407">
        <w:rPr>
          <w:rFonts w:ascii="Arial Narrow" w:eastAsia="Times New Roman" w:hAnsi="Arial Narrow" w:cs="Times New Roman"/>
          <w:b/>
          <w:noProof/>
          <w:sz w:val="26"/>
          <w:szCs w:val="26"/>
          <w:lang w:eastAsia="ja-JP"/>
        </w:rPr>
        <w:t>2</w:t>
      </w:r>
      <w:r w:rsidRPr="00F13407">
        <w:rPr>
          <w:rFonts w:ascii="Arial Narrow" w:eastAsia="Times New Roman" w:hAnsi="Arial Narrow" w:cs="Times New Roman"/>
          <w:b/>
          <w:noProof/>
          <w:sz w:val="26"/>
          <w:szCs w:val="26"/>
          <w:lang w:eastAsia="ja-JP"/>
        </w:rPr>
        <w:t>.</w:t>
      </w:r>
      <w:r w:rsidRPr="00F13407">
        <w:rPr>
          <w:rFonts w:ascii="Arial Narrow" w:eastAsia="Times New Roman" w:hAnsi="Arial Narrow" w:cs="Times New Roman"/>
          <w:noProof/>
          <w:sz w:val="26"/>
          <w:szCs w:val="26"/>
          <w:lang w:eastAsia="ja-JP"/>
        </w:rPr>
        <w:t xml:space="preserve"> (1) Научният и финансов отчет се предава за рецензиране в офиса на Института за научни изследвания (ИНИ) в един екземпляр</w:t>
      </w:r>
      <w:r w:rsidR="0075227C" w:rsidRPr="00F13407">
        <w:rPr>
          <w:rFonts w:ascii="Arial Narrow" w:eastAsia="Times New Roman" w:hAnsi="Arial Narrow" w:cs="Times New Roman"/>
          <w:noProof/>
          <w:sz w:val="26"/>
          <w:szCs w:val="26"/>
          <w:lang w:eastAsia="ja-JP"/>
        </w:rPr>
        <w:t xml:space="preserve"> на хартия</w:t>
      </w:r>
      <w:r w:rsidRPr="00F13407">
        <w:rPr>
          <w:rFonts w:ascii="Arial Narrow" w:eastAsia="Times New Roman" w:hAnsi="Arial Narrow" w:cs="Times New Roman"/>
          <w:noProof/>
          <w:sz w:val="26"/>
          <w:szCs w:val="26"/>
          <w:lang w:eastAsia="ja-JP"/>
        </w:rPr>
        <w:t>, подписан от ръководителя на екипа</w:t>
      </w:r>
      <w:r w:rsidR="008E1C76" w:rsidRPr="00F13407">
        <w:rPr>
          <w:rFonts w:ascii="Arial Narrow" w:eastAsia="Times New Roman" w:hAnsi="Arial Narrow" w:cs="Times New Roman"/>
          <w:noProof/>
          <w:sz w:val="26"/>
          <w:szCs w:val="26"/>
          <w:lang w:eastAsia="ja-JP"/>
        </w:rPr>
        <w:t>,</w:t>
      </w:r>
      <w:r w:rsidRPr="00F13407">
        <w:rPr>
          <w:rFonts w:ascii="Arial Narrow" w:eastAsia="Times New Roman" w:hAnsi="Arial Narrow" w:cs="Times New Roman"/>
          <w:noProof/>
          <w:sz w:val="26"/>
          <w:szCs w:val="26"/>
          <w:lang w:eastAsia="ja-JP"/>
        </w:rPr>
        <w:t xml:space="preserve"> и в електронен формат</w:t>
      </w:r>
      <w:r w:rsidR="00654771" w:rsidRPr="00F13407">
        <w:rPr>
          <w:rFonts w:ascii="Arial Narrow" w:eastAsia="Times New Roman" w:hAnsi="Arial Narrow" w:cs="Times New Roman"/>
          <w:noProof/>
          <w:sz w:val="26"/>
          <w:szCs w:val="26"/>
          <w:lang w:eastAsia="ja-JP"/>
        </w:rPr>
        <w:t xml:space="preserve"> на ел. поща ini@uni-svishtov.bg</w:t>
      </w:r>
      <w:r w:rsidRPr="00F13407">
        <w:rPr>
          <w:rFonts w:ascii="Arial Narrow" w:eastAsia="Times New Roman" w:hAnsi="Arial Narrow" w:cs="Times New Roman"/>
          <w:noProof/>
          <w:sz w:val="26"/>
          <w:szCs w:val="26"/>
          <w:lang w:eastAsia="ja-JP"/>
        </w:rPr>
        <w:t>.</w:t>
      </w:r>
    </w:p>
    <w:p w14:paraId="59A2CE51" w14:textId="1C11684D" w:rsidR="002C1904" w:rsidRPr="00F13407" w:rsidRDefault="002C1904" w:rsidP="002C1904">
      <w:pPr>
        <w:tabs>
          <w:tab w:val="left" w:pos="9354"/>
        </w:tabs>
        <w:spacing w:after="0" w:line="276" w:lineRule="auto"/>
        <w:ind w:right="-2" w:firstLine="851"/>
        <w:jc w:val="both"/>
        <w:rPr>
          <w:rFonts w:ascii="Arial Narrow" w:eastAsia="Times New Roman" w:hAnsi="Arial Narrow" w:cs="Times New Roman"/>
          <w:noProof/>
          <w:sz w:val="26"/>
          <w:szCs w:val="26"/>
          <w:lang w:eastAsia="ja-JP"/>
        </w:rPr>
      </w:pPr>
      <w:r w:rsidRPr="00F13407">
        <w:rPr>
          <w:rFonts w:ascii="Arial Narrow" w:eastAsia="Times New Roman" w:hAnsi="Arial Narrow" w:cs="Times New Roman"/>
          <w:noProof/>
          <w:sz w:val="26"/>
          <w:szCs w:val="26"/>
          <w:lang w:eastAsia="ja-JP"/>
        </w:rPr>
        <w:t>(2) Рецензентите на отчетите по проекти се предлагат от АЕК и се утвърждават със заповед на Ректора.</w:t>
      </w:r>
    </w:p>
    <w:p w14:paraId="55D1EB8A" w14:textId="77777777" w:rsidR="002C1904" w:rsidRPr="00F13407" w:rsidRDefault="002C1904" w:rsidP="002C1904">
      <w:pPr>
        <w:tabs>
          <w:tab w:val="left" w:pos="9354"/>
        </w:tabs>
        <w:spacing w:after="0" w:line="276" w:lineRule="auto"/>
        <w:ind w:right="-2" w:firstLine="851"/>
        <w:jc w:val="both"/>
        <w:rPr>
          <w:rFonts w:ascii="Arial Narrow" w:eastAsia="Times New Roman" w:hAnsi="Arial Narrow" w:cs="Times New Roman"/>
          <w:noProof/>
          <w:sz w:val="26"/>
          <w:szCs w:val="26"/>
          <w:lang w:eastAsia="ja-JP"/>
        </w:rPr>
      </w:pPr>
      <w:r w:rsidRPr="00F13407">
        <w:rPr>
          <w:rFonts w:ascii="Arial Narrow" w:eastAsia="Times New Roman" w:hAnsi="Arial Narrow" w:cs="Times New Roman"/>
          <w:noProof/>
          <w:sz w:val="26"/>
          <w:szCs w:val="26"/>
          <w:lang w:eastAsia="ja-JP"/>
        </w:rPr>
        <w:t xml:space="preserve">(3) Рецензиите се изготвят в съответствие с приетите критерии за оценка на резултатите от реализиране на проектите, </w:t>
      </w:r>
      <w:r w:rsidRPr="00F13407">
        <w:rPr>
          <w:rFonts w:ascii="Arial Narrow" w:eastAsia="Times New Roman" w:hAnsi="Arial Narrow" w:cs="Times New Roman"/>
          <w:noProof/>
          <w:sz w:val="26"/>
          <w:szCs w:val="26"/>
        </w:rPr>
        <w:t>регламентирани в Приложение 2 на настоящите Вътрешни правила,</w:t>
      </w:r>
      <w:r w:rsidRPr="00F13407">
        <w:rPr>
          <w:rFonts w:ascii="Arial Narrow" w:eastAsia="Times New Roman" w:hAnsi="Arial Narrow" w:cs="Times New Roman"/>
          <w:noProof/>
          <w:sz w:val="26"/>
          <w:szCs w:val="26"/>
          <w:lang w:eastAsia="ja-JP"/>
        </w:rPr>
        <w:t xml:space="preserve"> по утвърден от АЕК образец. </w:t>
      </w:r>
    </w:p>
    <w:p w14:paraId="7145FF78" w14:textId="3567D8EF" w:rsidR="002C1904" w:rsidRPr="00F13407" w:rsidRDefault="002C1904" w:rsidP="002C190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54"/>
        </w:tabs>
        <w:spacing w:after="0" w:line="276" w:lineRule="auto"/>
        <w:ind w:right="-2" w:firstLine="851"/>
        <w:jc w:val="both"/>
        <w:rPr>
          <w:rFonts w:ascii="Arial Narrow" w:eastAsia="Times New Roman" w:hAnsi="Arial Narrow" w:cs="Times New Roman"/>
          <w:noProof/>
          <w:sz w:val="26"/>
          <w:szCs w:val="26"/>
        </w:rPr>
      </w:pPr>
      <w:r w:rsidRPr="00F13407">
        <w:rPr>
          <w:rFonts w:ascii="Arial Narrow" w:eastAsia="Times New Roman" w:hAnsi="Arial Narrow" w:cs="Times New Roman"/>
          <w:noProof/>
          <w:sz w:val="26"/>
          <w:szCs w:val="26"/>
          <w:lang w:eastAsia="ja-JP"/>
        </w:rPr>
        <w:t xml:space="preserve">(4) Рецензиите се депозират в срок от 10 календарни дни от </w:t>
      </w:r>
      <w:r w:rsidR="008E1C76" w:rsidRPr="00F13407">
        <w:rPr>
          <w:rFonts w:ascii="Arial Narrow" w:eastAsia="Times New Roman" w:hAnsi="Arial Narrow" w:cs="Times New Roman"/>
          <w:noProof/>
          <w:sz w:val="26"/>
          <w:szCs w:val="26"/>
          <w:lang w:eastAsia="ja-JP"/>
        </w:rPr>
        <w:t>датата на предоставяне на НФО на съответния рецензент.</w:t>
      </w:r>
    </w:p>
    <w:p w14:paraId="2566A5D7" w14:textId="77777777" w:rsidR="002C1904" w:rsidRPr="00F13407" w:rsidRDefault="002C1904" w:rsidP="002C1904">
      <w:pPr>
        <w:tabs>
          <w:tab w:val="left" w:pos="9354"/>
        </w:tabs>
        <w:spacing w:after="0" w:line="276" w:lineRule="auto"/>
        <w:ind w:right="-2" w:firstLine="851"/>
        <w:jc w:val="both"/>
        <w:rPr>
          <w:rFonts w:ascii="Arial Narrow" w:eastAsia="Times New Roman" w:hAnsi="Arial Narrow" w:cs="Times New Roman"/>
          <w:noProof/>
          <w:sz w:val="26"/>
          <w:szCs w:val="26"/>
          <w:lang w:eastAsia="ja-JP"/>
        </w:rPr>
      </w:pPr>
    </w:p>
    <w:p w14:paraId="2384CBA5" w14:textId="7AD56B6F" w:rsidR="0090624B" w:rsidRPr="00F13407" w:rsidRDefault="002C1904" w:rsidP="002C1904">
      <w:pPr>
        <w:widowControl w:val="0"/>
        <w:tabs>
          <w:tab w:val="left" w:pos="9354"/>
        </w:tabs>
        <w:autoSpaceDE w:val="0"/>
        <w:autoSpaceDN w:val="0"/>
        <w:adjustRightInd w:val="0"/>
        <w:spacing w:after="0" w:line="276" w:lineRule="auto"/>
        <w:ind w:right="-2" w:firstLine="851"/>
        <w:jc w:val="both"/>
        <w:rPr>
          <w:rFonts w:ascii="Arial Narrow" w:eastAsia="Times New Roman" w:hAnsi="Arial Narrow" w:cs="Times New Roman"/>
          <w:noProof/>
          <w:sz w:val="26"/>
          <w:szCs w:val="26"/>
          <w:lang w:eastAsia="bg-BG"/>
        </w:rPr>
      </w:pPr>
      <w:r w:rsidRPr="00F13407">
        <w:rPr>
          <w:rFonts w:ascii="Arial Narrow" w:eastAsia="Times New Roman" w:hAnsi="Arial Narrow" w:cs="Times New Roman"/>
          <w:b/>
          <w:noProof/>
          <w:sz w:val="26"/>
          <w:szCs w:val="26"/>
          <w:lang w:eastAsia="bg-BG"/>
        </w:rPr>
        <w:t>Чл. 3</w:t>
      </w:r>
      <w:r w:rsidR="00DA6890" w:rsidRPr="00F13407">
        <w:rPr>
          <w:rFonts w:ascii="Arial Narrow" w:eastAsia="Times New Roman" w:hAnsi="Arial Narrow" w:cs="Times New Roman"/>
          <w:b/>
          <w:noProof/>
          <w:sz w:val="26"/>
          <w:szCs w:val="26"/>
          <w:lang w:eastAsia="bg-BG"/>
        </w:rPr>
        <w:t>3</w:t>
      </w:r>
      <w:r w:rsidRPr="00F13407">
        <w:rPr>
          <w:rFonts w:ascii="Arial Narrow" w:eastAsia="Times New Roman" w:hAnsi="Arial Narrow" w:cs="Times New Roman"/>
          <w:b/>
          <w:noProof/>
          <w:sz w:val="26"/>
          <w:szCs w:val="26"/>
          <w:lang w:eastAsia="bg-BG"/>
        </w:rPr>
        <w:t>.</w:t>
      </w:r>
      <w:r w:rsidRPr="00F13407">
        <w:rPr>
          <w:rFonts w:ascii="Arial Narrow" w:eastAsia="Times New Roman" w:hAnsi="Arial Narrow" w:cs="Times New Roman"/>
          <w:noProof/>
          <w:sz w:val="26"/>
          <w:szCs w:val="26"/>
          <w:lang w:eastAsia="bg-BG"/>
        </w:rPr>
        <w:t xml:space="preserve"> </w:t>
      </w:r>
      <w:r w:rsidR="00DA4E11" w:rsidRPr="00F13407">
        <w:rPr>
          <w:rFonts w:ascii="Arial Narrow" w:eastAsia="Times New Roman" w:hAnsi="Arial Narrow" w:cs="Times New Roman"/>
          <w:noProof/>
          <w:sz w:val="26"/>
          <w:szCs w:val="26"/>
        </w:rPr>
        <w:t xml:space="preserve">(1) </w:t>
      </w:r>
      <w:r w:rsidR="0090624B" w:rsidRPr="00F13407">
        <w:rPr>
          <w:rFonts w:ascii="Arial Narrow" w:eastAsia="Times New Roman" w:hAnsi="Arial Narrow" w:cs="Times New Roman"/>
          <w:noProof/>
          <w:sz w:val="26"/>
          <w:szCs w:val="26"/>
          <w:lang w:eastAsia="bg-BG"/>
        </w:rPr>
        <w:t xml:space="preserve">Рецензиите </w:t>
      </w:r>
      <w:r w:rsidR="0075227C" w:rsidRPr="00F13407">
        <w:rPr>
          <w:rFonts w:ascii="Arial Narrow" w:eastAsia="Times New Roman" w:hAnsi="Arial Narrow" w:cs="Times New Roman"/>
          <w:noProof/>
          <w:sz w:val="26"/>
          <w:szCs w:val="26"/>
          <w:lang w:eastAsia="bg-BG"/>
        </w:rPr>
        <w:t xml:space="preserve">на научните и финансови отчети </w:t>
      </w:r>
      <w:r w:rsidR="0090624B" w:rsidRPr="00F13407">
        <w:rPr>
          <w:rFonts w:ascii="Arial Narrow" w:eastAsia="Times New Roman" w:hAnsi="Arial Narrow" w:cs="Times New Roman"/>
          <w:noProof/>
          <w:sz w:val="26"/>
          <w:szCs w:val="26"/>
          <w:lang w:eastAsia="bg-BG"/>
        </w:rPr>
        <w:t>се заплащат.</w:t>
      </w:r>
    </w:p>
    <w:p w14:paraId="6DF4FDB2" w14:textId="6F5F4B4E" w:rsidR="002C1904" w:rsidRPr="00F13407" w:rsidRDefault="00DA4E11" w:rsidP="002C1904">
      <w:pPr>
        <w:widowControl w:val="0"/>
        <w:tabs>
          <w:tab w:val="left" w:pos="9354"/>
        </w:tabs>
        <w:autoSpaceDE w:val="0"/>
        <w:autoSpaceDN w:val="0"/>
        <w:adjustRightInd w:val="0"/>
        <w:spacing w:after="0" w:line="276" w:lineRule="auto"/>
        <w:ind w:right="-2" w:firstLine="851"/>
        <w:jc w:val="both"/>
        <w:rPr>
          <w:rFonts w:ascii="Arial Narrow" w:eastAsia="Times New Roman" w:hAnsi="Arial Narrow" w:cs="Times New Roman"/>
          <w:noProof/>
          <w:sz w:val="26"/>
          <w:szCs w:val="26"/>
          <w:lang w:eastAsia="bg-BG"/>
        </w:rPr>
      </w:pPr>
      <w:r w:rsidRPr="00F13407">
        <w:rPr>
          <w:rFonts w:ascii="Arial Narrow" w:eastAsia="Times New Roman" w:hAnsi="Arial Narrow" w:cs="Times New Roman"/>
          <w:noProof/>
          <w:sz w:val="26"/>
          <w:szCs w:val="26"/>
        </w:rPr>
        <w:t xml:space="preserve">(2) </w:t>
      </w:r>
      <w:r w:rsidR="002C1904" w:rsidRPr="00F13407">
        <w:rPr>
          <w:rFonts w:ascii="Arial Narrow" w:eastAsia="Times New Roman" w:hAnsi="Arial Narrow" w:cs="Times New Roman"/>
          <w:noProof/>
          <w:sz w:val="26"/>
          <w:szCs w:val="26"/>
          <w:lang w:eastAsia="bg-BG"/>
        </w:rPr>
        <w:t xml:space="preserve">Средствата за хонорар на рецензента на </w:t>
      </w:r>
      <w:r w:rsidR="0075227C" w:rsidRPr="00F13407">
        <w:rPr>
          <w:rFonts w:ascii="Arial Narrow" w:eastAsia="Times New Roman" w:hAnsi="Arial Narrow" w:cs="Times New Roman"/>
          <w:noProof/>
          <w:sz w:val="26"/>
          <w:szCs w:val="26"/>
          <w:lang w:eastAsia="bg-BG"/>
        </w:rPr>
        <w:t>о</w:t>
      </w:r>
      <w:r w:rsidR="002C1904" w:rsidRPr="00F13407">
        <w:rPr>
          <w:rFonts w:ascii="Arial Narrow" w:eastAsia="Times New Roman" w:hAnsi="Arial Narrow" w:cs="Times New Roman"/>
          <w:noProof/>
          <w:sz w:val="26"/>
          <w:szCs w:val="26"/>
          <w:lang w:eastAsia="bg-BG"/>
        </w:rPr>
        <w:t>тчета се посочват като отделна позиция в план-сметката на съответния проект.</w:t>
      </w:r>
    </w:p>
    <w:p w14:paraId="44DB6C22" w14:textId="77777777" w:rsidR="002C1904" w:rsidRPr="00F13407" w:rsidRDefault="002C1904" w:rsidP="002C1904">
      <w:pPr>
        <w:tabs>
          <w:tab w:val="left" w:pos="9354"/>
        </w:tabs>
        <w:spacing w:after="0" w:line="276" w:lineRule="auto"/>
        <w:ind w:right="-2" w:firstLine="851"/>
        <w:jc w:val="both"/>
        <w:rPr>
          <w:rFonts w:ascii="Arial Narrow" w:eastAsia="Times New Roman" w:hAnsi="Arial Narrow" w:cs="Times New Roman"/>
          <w:noProof/>
          <w:sz w:val="26"/>
          <w:szCs w:val="26"/>
        </w:rPr>
      </w:pPr>
    </w:p>
    <w:p w14:paraId="30D03071" w14:textId="30C8F211" w:rsidR="002C1904" w:rsidRPr="00F13407" w:rsidRDefault="002C1904" w:rsidP="002C1904">
      <w:pPr>
        <w:tabs>
          <w:tab w:val="left" w:pos="9354"/>
        </w:tabs>
        <w:spacing w:after="0" w:line="276" w:lineRule="auto"/>
        <w:ind w:right="-2" w:firstLine="851"/>
        <w:jc w:val="both"/>
        <w:rPr>
          <w:rFonts w:ascii="Arial Narrow" w:eastAsia="Times New Roman" w:hAnsi="Arial Narrow" w:cs="Times New Roman"/>
          <w:noProof/>
          <w:sz w:val="26"/>
          <w:szCs w:val="26"/>
        </w:rPr>
      </w:pPr>
      <w:r w:rsidRPr="00F13407">
        <w:rPr>
          <w:rFonts w:ascii="Arial Narrow" w:eastAsia="Times New Roman" w:hAnsi="Arial Narrow" w:cs="Times New Roman"/>
          <w:b/>
          <w:noProof/>
          <w:sz w:val="26"/>
          <w:szCs w:val="26"/>
        </w:rPr>
        <w:lastRenderedPageBreak/>
        <w:t>Чл. 3</w:t>
      </w:r>
      <w:r w:rsidR="00DA6890" w:rsidRPr="00F13407">
        <w:rPr>
          <w:rFonts w:ascii="Arial Narrow" w:eastAsia="Times New Roman" w:hAnsi="Arial Narrow" w:cs="Times New Roman"/>
          <w:b/>
          <w:noProof/>
          <w:sz w:val="26"/>
          <w:szCs w:val="26"/>
        </w:rPr>
        <w:t>4</w:t>
      </w:r>
      <w:r w:rsidRPr="00F13407">
        <w:rPr>
          <w:rFonts w:ascii="Arial Narrow" w:eastAsia="Times New Roman" w:hAnsi="Arial Narrow" w:cs="Times New Roman"/>
          <w:b/>
          <w:noProof/>
          <w:sz w:val="26"/>
          <w:szCs w:val="26"/>
        </w:rPr>
        <w:t>.</w:t>
      </w:r>
      <w:r w:rsidRPr="00F13407">
        <w:rPr>
          <w:rFonts w:ascii="Arial Narrow" w:eastAsia="Times New Roman" w:hAnsi="Arial Narrow" w:cs="Times New Roman"/>
          <w:noProof/>
          <w:sz w:val="26"/>
          <w:szCs w:val="26"/>
        </w:rPr>
        <w:t xml:space="preserve"> (1) АЕК взема решение относно приемането или връщането за преработване на Научния и финансов отчет.</w:t>
      </w:r>
    </w:p>
    <w:p w14:paraId="3DDF1B98" w14:textId="77777777" w:rsidR="002C1904" w:rsidRPr="00F13407" w:rsidRDefault="002C1904" w:rsidP="002C1904">
      <w:pPr>
        <w:tabs>
          <w:tab w:val="left" w:pos="9354"/>
        </w:tabs>
        <w:spacing w:after="0" w:line="276" w:lineRule="auto"/>
        <w:ind w:right="-2" w:firstLine="851"/>
        <w:jc w:val="both"/>
        <w:rPr>
          <w:rFonts w:ascii="Arial Narrow" w:eastAsia="Times New Roman" w:hAnsi="Arial Narrow" w:cs="Times New Roman"/>
          <w:noProof/>
          <w:sz w:val="26"/>
          <w:szCs w:val="26"/>
        </w:rPr>
      </w:pPr>
      <w:r w:rsidRPr="00F13407">
        <w:rPr>
          <w:rFonts w:ascii="Arial Narrow" w:eastAsia="Times New Roman" w:hAnsi="Arial Narrow" w:cs="Times New Roman"/>
          <w:noProof/>
          <w:sz w:val="26"/>
          <w:szCs w:val="26"/>
        </w:rPr>
        <w:t>(2) Решенията се вземат с явно гласуване в присъствието на най-малко две трети от членовете на АЕК.</w:t>
      </w:r>
    </w:p>
    <w:p w14:paraId="33326711" w14:textId="77777777" w:rsidR="002C1904" w:rsidRPr="00F13407" w:rsidRDefault="002C1904" w:rsidP="002C1904">
      <w:pPr>
        <w:tabs>
          <w:tab w:val="left" w:pos="9354"/>
        </w:tabs>
        <w:spacing w:after="0" w:line="276" w:lineRule="auto"/>
        <w:ind w:right="-2" w:firstLine="851"/>
        <w:jc w:val="both"/>
        <w:rPr>
          <w:rFonts w:ascii="Arial Narrow" w:eastAsia="Times New Roman" w:hAnsi="Arial Narrow" w:cs="Times New Roman"/>
          <w:noProof/>
          <w:sz w:val="26"/>
          <w:szCs w:val="26"/>
        </w:rPr>
      </w:pPr>
      <w:r w:rsidRPr="00F13407">
        <w:rPr>
          <w:rFonts w:ascii="Arial Narrow" w:eastAsia="Times New Roman" w:hAnsi="Arial Narrow" w:cs="Times New Roman"/>
          <w:noProof/>
          <w:sz w:val="26"/>
          <w:szCs w:val="26"/>
        </w:rPr>
        <w:t>(3) АЕК съставя протокол, който съдържа:</w:t>
      </w:r>
    </w:p>
    <w:p w14:paraId="2FA8D0A4" w14:textId="454FF9E0" w:rsidR="002C1904" w:rsidRPr="00F13407" w:rsidRDefault="0075227C" w:rsidP="002C1904">
      <w:pPr>
        <w:tabs>
          <w:tab w:val="left" w:pos="9354"/>
        </w:tabs>
        <w:spacing w:after="0" w:line="276" w:lineRule="auto"/>
        <w:ind w:right="-2" w:firstLine="851"/>
        <w:jc w:val="both"/>
        <w:rPr>
          <w:rFonts w:ascii="Arial Narrow" w:eastAsia="Times New Roman" w:hAnsi="Arial Narrow" w:cs="Times New Roman"/>
          <w:noProof/>
          <w:sz w:val="26"/>
          <w:szCs w:val="26"/>
        </w:rPr>
      </w:pPr>
      <w:r w:rsidRPr="00F13407">
        <w:rPr>
          <w:rFonts w:ascii="Arial Narrow" w:eastAsia="Times New Roman" w:hAnsi="Arial Narrow" w:cs="Times New Roman"/>
          <w:noProof/>
          <w:sz w:val="26"/>
          <w:szCs w:val="26"/>
        </w:rPr>
        <w:t>1.</w:t>
      </w:r>
      <w:r w:rsidR="002C1904" w:rsidRPr="00F13407">
        <w:rPr>
          <w:rFonts w:ascii="Arial Narrow" w:eastAsia="Times New Roman" w:hAnsi="Arial Narrow" w:cs="Times New Roman"/>
          <w:noProof/>
          <w:sz w:val="26"/>
          <w:szCs w:val="26"/>
        </w:rPr>
        <w:t xml:space="preserve"> мотивирано заключение;</w:t>
      </w:r>
    </w:p>
    <w:p w14:paraId="7A58F8C5" w14:textId="035F29B2" w:rsidR="002C1904" w:rsidRPr="00F13407" w:rsidRDefault="0075227C" w:rsidP="002C1904">
      <w:pPr>
        <w:tabs>
          <w:tab w:val="left" w:pos="9354"/>
        </w:tabs>
        <w:spacing w:after="0" w:line="276" w:lineRule="auto"/>
        <w:ind w:right="-2" w:firstLine="851"/>
        <w:jc w:val="both"/>
        <w:rPr>
          <w:rFonts w:ascii="Arial Narrow" w:eastAsia="Times New Roman" w:hAnsi="Arial Narrow" w:cs="Times New Roman"/>
          <w:noProof/>
          <w:sz w:val="26"/>
          <w:szCs w:val="26"/>
        </w:rPr>
      </w:pPr>
      <w:r w:rsidRPr="00F13407">
        <w:rPr>
          <w:rFonts w:ascii="Arial Narrow" w:eastAsia="Times New Roman" w:hAnsi="Arial Narrow" w:cs="Times New Roman"/>
          <w:noProof/>
          <w:sz w:val="26"/>
          <w:szCs w:val="26"/>
        </w:rPr>
        <w:t>2.</w:t>
      </w:r>
      <w:r w:rsidR="002C1904" w:rsidRPr="00F13407">
        <w:rPr>
          <w:rFonts w:ascii="Arial Narrow" w:eastAsia="Times New Roman" w:hAnsi="Arial Narrow" w:cs="Times New Roman"/>
          <w:noProof/>
          <w:sz w:val="26"/>
          <w:szCs w:val="26"/>
        </w:rPr>
        <w:t xml:space="preserve"> списък с приетите НФО;</w:t>
      </w:r>
    </w:p>
    <w:p w14:paraId="424C8B90" w14:textId="6BFA121A" w:rsidR="002C1904" w:rsidRPr="00F13407" w:rsidRDefault="0075227C" w:rsidP="002C1904">
      <w:pPr>
        <w:tabs>
          <w:tab w:val="left" w:pos="9354"/>
        </w:tabs>
        <w:spacing w:after="0" w:line="276" w:lineRule="auto"/>
        <w:ind w:right="-2" w:firstLine="851"/>
        <w:jc w:val="both"/>
        <w:rPr>
          <w:rFonts w:ascii="Arial Narrow" w:eastAsia="Times New Roman" w:hAnsi="Arial Narrow" w:cs="Times New Roman"/>
          <w:noProof/>
          <w:sz w:val="26"/>
          <w:szCs w:val="26"/>
        </w:rPr>
      </w:pPr>
      <w:r w:rsidRPr="00F13407">
        <w:rPr>
          <w:rFonts w:ascii="Arial Narrow" w:eastAsia="Times New Roman" w:hAnsi="Arial Narrow" w:cs="Times New Roman"/>
          <w:noProof/>
          <w:sz w:val="26"/>
          <w:szCs w:val="26"/>
        </w:rPr>
        <w:t>3.</w:t>
      </w:r>
      <w:r w:rsidR="002C1904" w:rsidRPr="00F13407">
        <w:rPr>
          <w:rFonts w:ascii="Arial Narrow" w:eastAsia="Times New Roman" w:hAnsi="Arial Narrow" w:cs="Times New Roman"/>
          <w:noProof/>
          <w:sz w:val="26"/>
          <w:szCs w:val="26"/>
        </w:rPr>
        <w:t xml:space="preserve"> списък на НФО</w:t>
      </w:r>
      <w:r w:rsidR="008E1C76" w:rsidRPr="00F13407">
        <w:rPr>
          <w:rFonts w:ascii="Arial Narrow" w:eastAsia="Times New Roman" w:hAnsi="Arial Narrow" w:cs="Times New Roman"/>
          <w:noProof/>
          <w:sz w:val="26"/>
          <w:szCs w:val="26"/>
        </w:rPr>
        <w:t>,</w:t>
      </w:r>
      <w:r w:rsidR="002C1904" w:rsidRPr="00F13407">
        <w:rPr>
          <w:rFonts w:ascii="Arial Narrow" w:eastAsia="Times New Roman" w:hAnsi="Arial Narrow" w:cs="Times New Roman"/>
          <w:noProof/>
          <w:sz w:val="26"/>
          <w:szCs w:val="26"/>
        </w:rPr>
        <w:t xml:space="preserve"> върнати за преработване; </w:t>
      </w:r>
    </w:p>
    <w:p w14:paraId="5DBEC448" w14:textId="7C0B7D10" w:rsidR="00543B65" w:rsidRPr="00F13407" w:rsidRDefault="0075227C" w:rsidP="002C1904">
      <w:pPr>
        <w:tabs>
          <w:tab w:val="left" w:pos="9354"/>
        </w:tabs>
        <w:spacing w:after="0" w:line="276" w:lineRule="auto"/>
        <w:ind w:right="-2" w:firstLine="851"/>
        <w:jc w:val="both"/>
        <w:rPr>
          <w:rFonts w:ascii="Arial Narrow" w:eastAsia="Times New Roman" w:hAnsi="Arial Narrow" w:cs="Times New Roman"/>
          <w:noProof/>
          <w:sz w:val="26"/>
          <w:szCs w:val="26"/>
        </w:rPr>
      </w:pPr>
      <w:r w:rsidRPr="00F13407">
        <w:rPr>
          <w:rFonts w:ascii="Arial Narrow" w:eastAsia="Times New Roman" w:hAnsi="Arial Narrow" w:cs="Times New Roman"/>
          <w:noProof/>
          <w:sz w:val="26"/>
          <w:szCs w:val="26"/>
        </w:rPr>
        <w:t>4.</w:t>
      </w:r>
      <w:r w:rsidR="00543B65" w:rsidRPr="00F13407">
        <w:rPr>
          <w:rFonts w:ascii="Arial Narrow" w:eastAsia="Times New Roman" w:hAnsi="Arial Narrow" w:cs="Times New Roman"/>
          <w:noProof/>
          <w:sz w:val="26"/>
          <w:szCs w:val="26"/>
        </w:rPr>
        <w:t xml:space="preserve"> списък на неприети НФО;</w:t>
      </w:r>
    </w:p>
    <w:p w14:paraId="0D92DFAB" w14:textId="484FAE62" w:rsidR="002C1904" w:rsidRPr="00F13407" w:rsidRDefault="0075227C" w:rsidP="002C1904">
      <w:pPr>
        <w:tabs>
          <w:tab w:val="left" w:pos="9354"/>
        </w:tabs>
        <w:spacing w:after="0" w:line="276" w:lineRule="auto"/>
        <w:ind w:right="-2" w:firstLine="851"/>
        <w:jc w:val="both"/>
        <w:rPr>
          <w:rFonts w:ascii="Arial Narrow" w:eastAsia="Times New Roman" w:hAnsi="Arial Narrow" w:cs="Times New Roman"/>
          <w:noProof/>
          <w:sz w:val="26"/>
          <w:szCs w:val="26"/>
        </w:rPr>
      </w:pPr>
      <w:r w:rsidRPr="00F13407">
        <w:rPr>
          <w:rFonts w:ascii="Arial Narrow" w:eastAsia="Times New Roman" w:hAnsi="Arial Narrow" w:cs="Times New Roman"/>
          <w:noProof/>
          <w:sz w:val="26"/>
          <w:szCs w:val="26"/>
        </w:rPr>
        <w:t>5.</w:t>
      </w:r>
      <w:r w:rsidR="002C1904" w:rsidRPr="00F13407">
        <w:rPr>
          <w:rFonts w:ascii="Arial Narrow" w:eastAsia="Times New Roman" w:hAnsi="Arial Narrow" w:cs="Times New Roman"/>
          <w:noProof/>
          <w:sz w:val="26"/>
          <w:szCs w:val="26"/>
        </w:rPr>
        <w:t xml:space="preserve"> срок за осъществяване на корекциите.</w:t>
      </w:r>
    </w:p>
    <w:p w14:paraId="569B5A1E" w14:textId="77777777" w:rsidR="002C1904" w:rsidRPr="00F13407" w:rsidRDefault="002C1904" w:rsidP="002C1904">
      <w:pPr>
        <w:tabs>
          <w:tab w:val="left" w:pos="9354"/>
        </w:tabs>
        <w:spacing w:after="0" w:line="276" w:lineRule="auto"/>
        <w:ind w:right="-2" w:firstLine="851"/>
        <w:jc w:val="both"/>
        <w:rPr>
          <w:rFonts w:ascii="Arial Narrow" w:eastAsia="Times New Roman" w:hAnsi="Arial Narrow" w:cs="Times New Roman"/>
          <w:noProof/>
          <w:sz w:val="26"/>
          <w:szCs w:val="26"/>
        </w:rPr>
      </w:pPr>
    </w:p>
    <w:p w14:paraId="20DD172E" w14:textId="6F7B9826" w:rsidR="002C1904" w:rsidRPr="00F13407" w:rsidRDefault="002C1904" w:rsidP="002C1904">
      <w:pPr>
        <w:tabs>
          <w:tab w:val="left" w:pos="9354"/>
        </w:tabs>
        <w:spacing w:after="0" w:line="276" w:lineRule="auto"/>
        <w:ind w:right="-2" w:firstLine="851"/>
        <w:jc w:val="both"/>
        <w:rPr>
          <w:rFonts w:ascii="Arial Narrow" w:eastAsia="Times New Roman" w:hAnsi="Arial Narrow" w:cs="Times New Roman"/>
          <w:noProof/>
          <w:sz w:val="26"/>
          <w:szCs w:val="26"/>
        </w:rPr>
      </w:pPr>
      <w:r w:rsidRPr="00F13407">
        <w:rPr>
          <w:rFonts w:ascii="Arial Narrow" w:eastAsia="Times New Roman" w:hAnsi="Arial Narrow" w:cs="Times New Roman"/>
          <w:b/>
          <w:noProof/>
          <w:sz w:val="26"/>
          <w:szCs w:val="26"/>
        </w:rPr>
        <w:t>Чл. 3</w:t>
      </w:r>
      <w:r w:rsidR="00DA6890" w:rsidRPr="00F13407">
        <w:rPr>
          <w:rFonts w:ascii="Arial Narrow" w:eastAsia="Times New Roman" w:hAnsi="Arial Narrow" w:cs="Times New Roman"/>
          <w:b/>
          <w:noProof/>
          <w:sz w:val="26"/>
          <w:szCs w:val="26"/>
        </w:rPr>
        <w:t>5</w:t>
      </w:r>
      <w:r w:rsidRPr="00F13407">
        <w:rPr>
          <w:rFonts w:ascii="Arial Narrow" w:eastAsia="Times New Roman" w:hAnsi="Arial Narrow" w:cs="Times New Roman"/>
          <w:b/>
          <w:noProof/>
          <w:sz w:val="26"/>
          <w:szCs w:val="26"/>
        </w:rPr>
        <w:t>.</w:t>
      </w:r>
      <w:r w:rsidRPr="00F13407">
        <w:rPr>
          <w:rFonts w:ascii="Arial Narrow" w:eastAsia="Times New Roman" w:hAnsi="Arial Narrow" w:cs="Times New Roman"/>
          <w:noProof/>
          <w:sz w:val="26"/>
          <w:szCs w:val="26"/>
        </w:rPr>
        <w:t xml:space="preserve"> Научен и финансов отчет на проект, върнат за преработване</w:t>
      </w:r>
      <w:r w:rsidR="008E1C76" w:rsidRPr="00F13407">
        <w:rPr>
          <w:rFonts w:ascii="Arial Narrow" w:eastAsia="Times New Roman" w:hAnsi="Arial Narrow" w:cs="Times New Roman"/>
          <w:noProof/>
          <w:sz w:val="26"/>
          <w:szCs w:val="26"/>
        </w:rPr>
        <w:t>,</w:t>
      </w:r>
      <w:r w:rsidRPr="00F13407">
        <w:rPr>
          <w:rFonts w:ascii="Arial Narrow" w:eastAsia="Times New Roman" w:hAnsi="Arial Narrow" w:cs="Times New Roman"/>
          <w:noProof/>
          <w:sz w:val="26"/>
          <w:szCs w:val="26"/>
        </w:rPr>
        <w:t xml:space="preserve"> се осъществява в съответствие със срока, посочен в решението на АЕК. </w:t>
      </w:r>
    </w:p>
    <w:p w14:paraId="5CCEF0DD" w14:textId="77777777" w:rsidR="002C1904" w:rsidRPr="00F13407" w:rsidRDefault="002C1904" w:rsidP="002C1904">
      <w:pPr>
        <w:tabs>
          <w:tab w:val="left" w:pos="9354"/>
        </w:tabs>
        <w:spacing w:after="0" w:line="276" w:lineRule="auto"/>
        <w:ind w:right="-2" w:firstLine="851"/>
        <w:jc w:val="both"/>
        <w:rPr>
          <w:rFonts w:ascii="Arial Narrow" w:eastAsia="Times New Roman" w:hAnsi="Arial Narrow" w:cs="Times New Roman"/>
          <w:noProof/>
          <w:sz w:val="26"/>
          <w:szCs w:val="26"/>
        </w:rPr>
      </w:pPr>
    </w:p>
    <w:p w14:paraId="09FB2E1F" w14:textId="775CFD88" w:rsidR="002C1904" w:rsidRPr="00F13407" w:rsidRDefault="002C1904" w:rsidP="002C1904">
      <w:pPr>
        <w:tabs>
          <w:tab w:val="left" w:pos="9354"/>
        </w:tabs>
        <w:spacing w:after="0" w:line="276" w:lineRule="auto"/>
        <w:ind w:right="-2" w:firstLine="851"/>
        <w:jc w:val="both"/>
        <w:rPr>
          <w:rFonts w:ascii="Arial Narrow" w:eastAsia="Times New Roman" w:hAnsi="Arial Narrow" w:cs="Times New Roman"/>
          <w:noProof/>
          <w:sz w:val="26"/>
          <w:szCs w:val="26"/>
        </w:rPr>
      </w:pPr>
      <w:r w:rsidRPr="00F13407">
        <w:rPr>
          <w:rFonts w:ascii="Arial Narrow" w:eastAsia="Times New Roman" w:hAnsi="Arial Narrow" w:cs="Times New Roman"/>
          <w:b/>
          <w:noProof/>
          <w:sz w:val="26"/>
          <w:szCs w:val="26"/>
        </w:rPr>
        <w:t>Чл. 3</w:t>
      </w:r>
      <w:r w:rsidR="00DA6890" w:rsidRPr="00F13407">
        <w:rPr>
          <w:rFonts w:ascii="Arial Narrow" w:eastAsia="Times New Roman" w:hAnsi="Arial Narrow" w:cs="Times New Roman"/>
          <w:b/>
          <w:noProof/>
          <w:sz w:val="26"/>
          <w:szCs w:val="26"/>
        </w:rPr>
        <w:t>6</w:t>
      </w:r>
      <w:r w:rsidRPr="00F13407">
        <w:rPr>
          <w:rFonts w:ascii="Arial Narrow" w:eastAsia="Times New Roman" w:hAnsi="Arial Narrow" w:cs="Times New Roman"/>
          <w:b/>
          <w:noProof/>
          <w:sz w:val="26"/>
          <w:szCs w:val="26"/>
        </w:rPr>
        <w:t>.</w:t>
      </w:r>
      <w:r w:rsidRPr="00F13407">
        <w:rPr>
          <w:rFonts w:ascii="Arial Narrow" w:eastAsia="Times New Roman" w:hAnsi="Arial Narrow" w:cs="Times New Roman"/>
          <w:noProof/>
          <w:sz w:val="26"/>
          <w:szCs w:val="26"/>
        </w:rPr>
        <w:t xml:space="preserve"> (1) АЕК взема решение за определяне на всеки проект като изпълнен или неизпълнен въз основа на взетите по чл. 3</w:t>
      </w:r>
      <w:r w:rsidR="0088516D" w:rsidRPr="00F13407">
        <w:rPr>
          <w:rFonts w:ascii="Arial Narrow" w:eastAsia="Times New Roman" w:hAnsi="Arial Narrow" w:cs="Times New Roman"/>
          <w:noProof/>
          <w:sz w:val="26"/>
          <w:szCs w:val="26"/>
        </w:rPr>
        <w:t>1</w:t>
      </w:r>
      <w:r w:rsidRPr="00F13407">
        <w:rPr>
          <w:rFonts w:ascii="Arial Narrow" w:eastAsia="Times New Roman" w:hAnsi="Arial Narrow" w:cs="Times New Roman"/>
          <w:noProof/>
          <w:sz w:val="26"/>
          <w:szCs w:val="26"/>
        </w:rPr>
        <w:t xml:space="preserve"> и чл. 3</w:t>
      </w:r>
      <w:r w:rsidR="002B4C58" w:rsidRPr="00F13407">
        <w:rPr>
          <w:rFonts w:ascii="Arial Narrow" w:eastAsia="Times New Roman" w:hAnsi="Arial Narrow" w:cs="Times New Roman"/>
          <w:noProof/>
          <w:sz w:val="26"/>
          <w:szCs w:val="26"/>
        </w:rPr>
        <w:t>4</w:t>
      </w:r>
      <w:r w:rsidRPr="00F13407">
        <w:rPr>
          <w:rFonts w:ascii="Arial Narrow" w:eastAsia="Times New Roman" w:hAnsi="Arial Narrow" w:cs="Times New Roman"/>
          <w:noProof/>
          <w:sz w:val="26"/>
          <w:szCs w:val="26"/>
        </w:rPr>
        <w:t xml:space="preserve"> от настоящите Вътрешни правила решения.</w:t>
      </w:r>
    </w:p>
    <w:p w14:paraId="04251AF4" w14:textId="77777777" w:rsidR="002C1904" w:rsidRPr="00F13407" w:rsidRDefault="002C1904" w:rsidP="002C1904">
      <w:pPr>
        <w:tabs>
          <w:tab w:val="left" w:pos="9354"/>
        </w:tabs>
        <w:spacing w:after="0" w:line="276" w:lineRule="auto"/>
        <w:ind w:right="-2" w:firstLine="851"/>
        <w:jc w:val="both"/>
        <w:rPr>
          <w:rFonts w:ascii="Arial Narrow" w:eastAsia="Times New Roman" w:hAnsi="Arial Narrow" w:cs="Times New Roman"/>
          <w:noProof/>
          <w:sz w:val="26"/>
          <w:szCs w:val="26"/>
          <w:lang w:eastAsia="ja-JP"/>
        </w:rPr>
      </w:pPr>
      <w:r w:rsidRPr="00F13407">
        <w:rPr>
          <w:rFonts w:ascii="Arial Narrow" w:eastAsia="Times New Roman" w:hAnsi="Arial Narrow" w:cs="Times New Roman"/>
          <w:noProof/>
          <w:sz w:val="26"/>
          <w:szCs w:val="26"/>
          <w:lang w:eastAsia="ja-JP"/>
        </w:rPr>
        <w:t xml:space="preserve">(2) Решението се взема с явно гласуване </w:t>
      </w:r>
      <w:r w:rsidRPr="00F13407">
        <w:rPr>
          <w:rFonts w:ascii="Arial Narrow" w:eastAsia="Times New Roman" w:hAnsi="Arial Narrow" w:cs="Times New Roman"/>
          <w:noProof/>
          <w:sz w:val="26"/>
          <w:szCs w:val="26"/>
        </w:rPr>
        <w:t>в присъствието на най-малко две трети от членовете на АЕК</w:t>
      </w:r>
      <w:r w:rsidRPr="00F13407">
        <w:rPr>
          <w:rFonts w:ascii="Arial Narrow" w:eastAsia="Times New Roman" w:hAnsi="Arial Narrow" w:cs="Times New Roman"/>
          <w:noProof/>
          <w:sz w:val="26"/>
          <w:szCs w:val="26"/>
          <w:lang w:eastAsia="ja-JP"/>
        </w:rPr>
        <w:t>.</w:t>
      </w:r>
    </w:p>
    <w:p w14:paraId="1E87C541" w14:textId="77777777" w:rsidR="002C1904" w:rsidRPr="00F13407" w:rsidRDefault="002C1904" w:rsidP="002C1904">
      <w:pPr>
        <w:tabs>
          <w:tab w:val="left" w:pos="9354"/>
        </w:tabs>
        <w:spacing w:after="0" w:line="276" w:lineRule="auto"/>
        <w:ind w:right="-2" w:firstLine="851"/>
        <w:jc w:val="both"/>
        <w:rPr>
          <w:rFonts w:ascii="Arial Narrow" w:eastAsia="Times New Roman" w:hAnsi="Arial Narrow" w:cs="Times New Roman"/>
          <w:noProof/>
          <w:sz w:val="26"/>
          <w:szCs w:val="26"/>
          <w:lang w:eastAsia="ja-JP"/>
        </w:rPr>
      </w:pPr>
      <w:r w:rsidRPr="00F13407">
        <w:rPr>
          <w:rFonts w:ascii="Arial Narrow" w:eastAsia="Times New Roman" w:hAnsi="Arial Narrow" w:cs="Times New Roman"/>
          <w:noProof/>
          <w:sz w:val="26"/>
          <w:szCs w:val="26"/>
          <w:lang w:eastAsia="ja-JP"/>
        </w:rPr>
        <w:t>(3) АЕК съставя протокол, който съдържа:</w:t>
      </w:r>
    </w:p>
    <w:p w14:paraId="59A71472" w14:textId="6A220AC0" w:rsidR="002C1904" w:rsidRPr="00F13407" w:rsidRDefault="00A73843" w:rsidP="002C1904">
      <w:pPr>
        <w:tabs>
          <w:tab w:val="left" w:pos="9354"/>
        </w:tabs>
        <w:spacing w:after="0" w:line="276" w:lineRule="auto"/>
        <w:ind w:right="-2" w:firstLine="851"/>
        <w:jc w:val="both"/>
        <w:rPr>
          <w:rFonts w:ascii="Arial Narrow" w:eastAsia="Times New Roman" w:hAnsi="Arial Narrow" w:cs="Times New Roman"/>
          <w:noProof/>
          <w:sz w:val="26"/>
          <w:szCs w:val="26"/>
          <w:lang w:eastAsia="ja-JP"/>
        </w:rPr>
      </w:pPr>
      <w:r w:rsidRPr="00F13407">
        <w:rPr>
          <w:rFonts w:ascii="Arial Narrow" w:eastAsia="Times New Roman" w:hAnsi="Arial Narrow" w:cs="Times New Roman"/>
          <w:noProof/>
          <w:sz w:val="26"/>
          <w:szCs w:val="26"/>
          <w:lang w:eastAsia="ja-JP"/>
        </w:rPr>
        <w:t>1.</w:t>
      </w:r>
      <w:r w:rsidR="002C1904" w:rsidRPr="00F13407">
        <w:rPr>
          <w:rFonts w:ascii="Arial Narrow" w:eastAsia="Times New Roman" w:hAnsi="Arial Narrow" w:cs="Times New Roman"/>
          <w:noProof/>
          <w:sz w:val="26"/>
          <w:szCs w:val="26"/>
          <w:lang w:eastAsia="ja-JP"/>
        </w:rPr>
        <w:t xml:space="preserve"> наименованията на проектите, определени като изпълнени</w:t>
      </w:r>
      <w:r w:rsidR="00287CF2" w:rsidRPr="00F13407">
        <w:rPr>
          <w:rFonts w:ascii="Arial Narrow" w:eastAsia="Times New Roman" w:hAnsi="Arial Narrow" w:cs="Times New Roman"/>
          <w:noProof/>
          <w:sz w:val="26"/>
          <w:szCs w:val="26"/>
          <w:lang w:eastAsia="ja-JP"/>
        </w:rPr>
        <w:t xml:space="preserve"> и приключени</w:t>
      </w:r>
      <w:r w:rsidR="002C1904" w:rsidRPr="00F13407">
        <w:rPr>
          <w:rFonts w:ascii="Arial Narrow" w:eastAsia="Times New Roman" w:hAnsi="Arial Narrow" w:cs="Times New Roman"/>
          <w:noProof/>
          <w:sz w:val="26"/>
          <w:szCs w:val="26"/>
          <w:lang w:eastAsia="ja-JP"/>
        </w:rPr>
        <w:t>;</w:t>
      </w:r>
    </w:p>
    <w:p w14:paraId="72CD912A" w14:textId="77777777" w:rsidR="00B518D4" w:rsidRPr="00F13407" w:rsidRDefault="00B518D4" w:rsidP="00B518D4">
      <w:pPr>
        <w:tabs>
          <w:tab w:val="left" w:pos="9354"/>
        </w:tabs>
        <w:spacing w:after="0" w:line="276" w:lineRule="auto"/>
        <w:ind w:right="-2" w:firstLine="851"/>
        <w:jc w:val="both"/>
        <w:rPr>
          <w:rFonts w:ascii="Arial Narrow" w:eastAsia="Times New Roman" w:hAnsi="Arial Narrow" w:cs="Times New Roman"/>
          <w:noProof/>
          <w:sz w:val="26"/>
          <w:szCs w:val="26"/>
          <w:lang w:eastAsia="ja-JP"/>
        </w:rPr>
      </w:pPr>
      <w:r w:rsidRPr="00F13407">
        <w:rPr>
          <w:rFonts w:ascii="Arial Narrow" w:eastAsia="Times New Roman" w:hAnsi="Arial Narrow" w:cs="Times New Roman"/>
          <w:noProof/>
          <w:sz w:val="26"/>
          <w:szCs w:val="26"/>
          <w:lang w:eastAsia="ja-JP"/>
        </w:rPr>
        <w:t>2. н</w:t>
      </w:r>
      <w:r w:rsidR="00287CF2" w:rsidRPr="00F13407">
        <w:rPr>
          <w:rFonts w:ascii="Arial Narrow" w:eastAsia="Times New Roman" w:hAnsi="Arial Narrow" w:cs="Times New Roman"/>
          <w:noProof/>
          <w:sz w:val="26"/>
          <w:szCs w:val="26"/>
          <w:lang w:eastAsia="ja-JP"/>
        </w:rPr>
        <w:t>аименования на проектите, определени като изпълнени за първата година и за които ще бъдат сключени допълнителни</w:t>
      </w:r>
      <w:r w:rsidRPr="00F13407">
        <w:rPr>
          <w:rFonts w:ascii="Arial Narrow" w:eastAsia="Times New Roman" w:hAnsi="Arial Narrow" w:cs="Times New Roman"/>
          <w:noProof/>
          <w:sz w:val="26"/>
          <w:szCs w:val="26"/>
          <w:lang w:eastAsia="ja-JP"/>
        </w:rPr>
        <w:t xml:space="preserve"> споразумения за следващата година, включващи актуализирана план-сметка за разпределение на средствата;</w:t>
      </w:r>
    </w:p>
    <w:p w14:paraId="3EBE0094" w14:textId="52A42DE8" w:rsidR="00B518D4" w:rsidRPr="00F13407" w:rsidRDefault="00B518D4" w:rsidP="00B518D4">
      <w:pPr>
        <w:tabs>
          <w:tab w:val="left" w:pos="9354"/>
        </w:tabs>
        <w:spacing w:after="0" w:line="276" w:lineRule="auto"/>
        <w:ind w:right="-2" w:firstLine="851"/>
        <w:jc w:val="both"/>
        <w:rPr>
          <w:rFonts w:ascii="Arial Narrow" w:eastAsia="Times New Roman" w:hAnsi="Arial Narrow" w:cs="Times New Roman"/>
          <w:noProof/>
          <w:sz w:val="26"/>
          <w:szCs w:val="26"/>
          <w:lang w:eastAsia="ja-JP"/>
        </w:rPr>
      </w:pPr>
      <w:r w:rsidRPr="00F13407">
        <w:rPr>
          <w:rFonts w:ascii="Arial Narrow" w:eastAsia="Times New Roman" w:hAnsi="Arial Narrow" w:cs="Times New Roman"/>
          <w:noProof/>
          <w:sz w:val="26"/>
          <w:szCs w:val="26"/>
          <w:lang w:eastAsia="ja-JP"/>
        </w:rPr>
        <w:t>2. наименованията на проектите, определени като неизпълнени.</w:t>
      </w:r>
    </w:p>
    <w:p w14:paraId="120C8326" w14:textId="77777777" w:rsidR="002C1904" w:rsidRPr="00F13407" w:rsidRDefault="002C1904" w:rsidP="002C1904">
      <w:pPr>
        <w:tabs>
          <w:tab w:val="left" w:pos="9354"/>
        </w:tabs>
        <w:spacing w:after="0" w:line="276" w:lineRule="auto"/>
        <w:ind w:right="-2" w:firstLine="851"/>
        <w:jc w:val="both"/>
        <w:rPr>
          <w:rFonts w:ascii="Arial Narrow" w:eastAsia="Times New Roman" w:hAnsi="Arial Narrow" w:cs="Times New Roman"/>
          <w:noProof/>
          <w:sz w:val="26"/>
          <w:szCs w:val="26"/>
          <w:lang w:eastAsia="ja-JP"/>
        </w:rPr>
      </w:pPr>
      <w:r w:rsidRPr="00F13407">
        <w:rPr>
          <w:rFonts w:ascii="Arial Narrow" w:eastAsia="Times New Roman" w:hAnsi="Arial Narrow" w:cs="Times New Roman"/>
          <w:noProof/>
          <w:sz w:val="26"/>
          <w:szCs w:val="26"/>
          <w:lang w:eastAsia="ja-JP"/>
        </w:rPr>
        <w:t>(4) Протоколът се подписва от присъстващите на заседанието членове и решенията се свеждат до знанието на всички участници в екипа.</w:t>
      </w:r>
    </w:p>
    <w:p w14:paraId="050FFFE2" w14:textId="77777777" w:rsidR="002C1904" w:rsidRPr="00F13407" w:rsidRDefault="002C1904" w:rsidP="002C1904">
      <w:pPr>
        <w:tabs>
          <w:tab w:val="left" w:pos="9354"/>
        </w:tabs>
        <w:spacing w:after="0" w:line="276" w:lineRule="auto"/>
        <w:ind w:right="-2" w:firstLine="851"/>
        <w:jc w:val="both"/>
        <w:rPr>
          <w:rFonts w:ascii="Arial Narrow" w:eastAsia="Times New Roman" w:hAnsi="Arial Narrow" w:cs="Times New Roman"/>
          <w:noProof/>
          <w:sz w:val="26"/>
          <w:szCs w:val="26"/>
          <w:lang w:eastAsia="ja-JP"/>
        </w:rPr>
      </w:pPr>
    </w:p>
    <w:p w14:paraId="51D8219F" w14:textId="57B2DB6D" w:rsidR="002C1904" w:rsidRPr="00F13407" w:rsidRDefault="002C1904" w:rsidP="002C1904">
      <w:pPr>
        <w:tabs>
          <w:tab w:val="left" w:pos="9354"/>
        </w:tabs>
        <w:spacing w:after="0" w:line="276" w:lineRule="auto"/>
        <w:ind w:right="-2" w:firstLine="851"/>
        <w:jc w:val="both"/>
        <w:rPr>
          <w:rFonts w:ascii="Arial Narrow" w:eastAsia="Times New Roman" w:hAnsi="Arial Narrow" w:cs="Times New Roman"/>
          <w:noProof/>
          <w:sz w:val="26"/>
          <w:szCs w:val="26"/>
          <w:lang w:eastAsia="ja-JP"/>
        </w:rPr>
      </w:pPr>
      <w:bookmarkStart w:id="18" w:name="_Hlk99626190"/>
      <w:r w:rsidRPr="00F13407">
        <w:rPr>
          <w:rFonts w:ascii="Arial Narrow" w:eastAsia="Times New Roman" w:hAnsi="Arial Narrow" w:cs="Times New Roman"/>
          <w:b/>
          <w:noProof/>
          <w:sz w:val="26"/>
          <w:szCs w:val="26"/>
          <w:lang w:eastAsia="ja-JP"/>
        </w:rPr>
        <w:t>Чл. 3</w:t>
      </w:r>
      <w:r w:rsidR="00DA6890" w:rsidRPr="00F13407">
        <w:rPr>
          <w:rFonts w:ascii="Arial Narrow" w:eastAsia="Times New Roman" w:hAnsi="Arial Narrow" w:cs="Times New Roman"/>
          <w:b/>
          <w:noProof/>
          <w:sz w:val="26"/>
          <w:szCs w:val="26"/>
          <w:lang w:eastAsia="ja-JP"/>
        </w:rPr>
        <w:t>7</w:t>
      </w:r>
      <w:r w:rsidRPr="00F13407">
        <w:rPr>
          <w:rFonts w:ascii="Arial Narrow" w:eastAsia="Times New Roman" w:hAnsi="Arial Narrow" w:cs="Times New Roman"/>
          <w:b/>
          <w:noProof/>
          <w:sz w:val="26"/>
          <w:szCs w:val="26"/>
          <w:lang w:eastAsia="ja-JP"/>
        </w:rPr>
        <w:t>.</w:t>
      </w:r>
      <w:r w:rsidRPr="00F13407">
        <w:rPr>
          <w:rFonts w:ascii="Arial Narrow" w:eastAsia="Times New Roman" w:hAnsi="Arial Narrow" w:cs="Times New Roman"/>
          <w:noProof/>
          <w:sz w:val="26"/>
          <w:szCs w:val="26"/>
          <w:lang w:eastAsia="ja-JP"/>
        </w:rPr>
        <w:t xml:space="preserve"> </w:t>
      </w:r>
      <w:bookmarkEnd w:id="18"/>
      <w:r w:rsidRPr="00F13407">
        <w:rPr>
          <w:rFonts w:ascii="Arial Narrow" w:eastAsia="Times New Roman" w:hAnsi="Arial Narrow" w:cs="Times New Roman"/>
          <w:noProof/>
          <w:sz w:val="26"/>
          <w:szCs w:val="26"/>
          <w:lang w:eastAsia="ja-JP"/>
        </w:rPr>
        <w:t>(1) Решенията на АЕК могат да бъдат обжалвани в 7-дневен срок чрез писмена молба до Ректора на Академията.</w:t>
      </w:r>
    </w:p>
    <w:p w14:paraId="6B8EA428" w14:textId="77777777" w:rsidR="002C1904" w:rsidRPr="00F13407" w:rsidRDefault="002C1904" w:rsidP="002C1904">
      <w:pPr>
        <w:tabs>
          <w:tab w:val="left" w:pos="9354"/>
        </w:tabs>
        <w:spacing w:after="0" w:line="276" w:lineRule="auto"/>
        <w:ind w:right="-2" w:firstLine="851"/>
        <w:jc w:val="both"/>
        <w:rPr>
          <w:rFonts w:ascii="Arial Narrow" w:eastAsia="Times New Roman" w:hAnsi="Arial Narrow" w:cs="Times New Roman"/>
          <w:noProof/>
          <w:sz w:val="26"/>
          <w:szCs w:val="26"/>
          <w:lang w:eastAsia="ja-JP"/>
        </w:rPr>
      </w:pPr>
      <w:r w:rsidRPr="00F13407">
        <w:rPr>
          <w:rFonts w:ascii="Arial Narrow" w:eastAsia="Times New Roman" w:hAnsi="Arial Narrow" w:cs="Times New Roman"/>
          <w:noProof/>
          <w:sz w:val="26"/>
          <w:szCs w:val="26"/>
          <w:lang w:eastAsia="ja-JP"/>
        </w:rPr>
        <w:t>(2) Ректорът възлага на ресорния заместник-ректор да направи проверка по случая.</w:t>
      </w:r>
    </w:p>
    <w:p w14:paraId="5A3C72BD" w14:textId="77777777" w:rsidR="002C1904" w:rsidRPr="00F13407" w:rsidRDefault="002C1904" w:rsidP="002C1904">
      <w:pPr>
        <w:tabs>
          <w:tab w:val="left" w:pos="9354"/>
        </w:tabs>
        <w:spacing w:after="0" w:line="276" w:lineRule="auto"/>
        <w:ind w:right="-2" w:firstLine="851"/>
        <w:jc w:val="both"/>
        <w:rPr>
          <w:rFonts w:ascii="Arial Narrow" w:eastAsia="Times New Roman" w:hAnsi="Arial Narrow" w:cs="Times New Roman"/>
          <w:noProof/>
          <w:sz w:val="26"/>
          <w:szCs w:val="26"/>
          <w:lang w:eastAsia="ja-JP"/>
        </w:rPr>
      </w:pPr>
      <w:r w:rsidRPr="00F13407">
        <w:rPr>
          <w:rFonts w:ascii="Arial Narrow" w:eastAsia="Times New Roman" w:hAnsi="Arial Narrow" w:cs="Times New Roman"/>
          <w:noProof/>
          <w:sz w:val="26"/>
          <w:szCs w:val="26"/>
          <w:lang w:eastAsia="ja-JP"/>
        </w:rPr>
        <w:t>(3) Ресорният заместник-ректор извършва проверка в 7-дневен срок и запознава Ректора с резултатите от нея.</w:t>
      </w:r>
    </w:p>
    <w:p w14:paraId="5C0A9F31" w14:textId="34474FEF" w:rsidR="002C1904" w:rsidRPr="00F13407" w:rsidRDefault="002C1904" w:rsidP="002C1904">
      <w:pPr>
        <w:tabs>
          <w:tab w:val="left" w:pos="9354"/>
        </w:tabs>
        <w:spacing w:after="0" w:line="276" w:lineRule="auto"/>
        <w:ind w:right="-2" w:firstLine="851"/>
        <w:jc w:val="both"/>
        <w:rPr>
          <w:rFonts w:ascii="Arial Narrow" w:eastAsia="Times New Roman" w:hAnsi="Arial Narrow" w:cs="Times New Roman"/>
          <w:noProof/>
          <w:sz w:val="26"/>
          <w:szCs w:val="26"/>
          <w:lang w:eastAsia="ja-JP"/>
        </w:rPr>
      </w:pPr>
      <w:bookmarkStart w:id="19" w:name="_Hlk94242650"/>
      <w:r w:rsidRPr="00F13407">
        <w:rPr>
          <w:rFonts w:ascii="Arial Narrow" w:eastAsia="Times New Roman" w:hAnsi="Arial Narrow" w:cs="Times New Roman"/>
          <w:noProof/>
          <w:sz w:val="26"/>
          <w:szCs w:val="26"/>
          <w:lang w:eastAsia="ja-JP"/>
        </w:rPr>
        <w:t xml:space="preserve">(4) </w:t>
      </w:r>
      <w:bookmarkEnd w:id="19"/>
      <w:r w:rsidRPr="00F13407">
        <w:rPr>
          <w:rFonts w:ascii="Arial Narrow" w:eastAsia="Times New Roman" w:hAnsi="Arial Narrow" w:cs="Times New Roman"/>
          <w:noProof/>
          <w:sz w:val="26"/>
          <w:szCs w:val="26"/>
          <w:lang w:eastAsia="ja-JP"/>
        </w:rPr>
        <w:t>Ректорът взема окончателно решение относно определянето на проекта като изпълнен или неизпълнен.</w:t>
      </w:r>
    </w:p>
    <w:p w14:paraId="2ED25D71" w14:textId="09F7612C" w:rsidR="00DA4E11" w:rsidRPr="00F13407" w:rsidRDefault="00DA4E11" w:rsidP="002C1904">
      <w:pPr>
        <w:tabs>
          <w:tab w:val="left" w:pos="9354"/>
        </w:tabs>
        <w:spacing w:after="0" w:line="276" w:lineRule="auto"/>
        <w:ind w:right="-2" w:firstLine="851"/>
        <w:jc w:val="both"/>
        <w:rPr>
          <w:rFonts w:ascii="Arial Narrow" w:eastAsia="Times New Roman" w:hAnsi="Arial Narrow" w:cs="Times New Roman"/>
          <w:noProof/>
          <w:sz w:val="26"/>
          <w:szCs w:val="26"/>
          <w:lang w:eastAsia="ja-JP"/>
        </w:rPr>
      </w:pPr>
      <w:bookmarkStart w:id="20" w:name="_Hlk99626245"/>
      <w:r w:rsidRPr="00F13407">
        <w:rPr>
          <w:rFonts w:ascii="Arial Narrow" w:eastAsia="Times New Roman" w:hAnsi="Arial Narrow" w:cs="Times New Roman"/>
          <w:noProof/>
          <w:sz w:val="26"/>
          <w:szCs w:val="26"/>
          <w:lang w:eastAsia="ja-JP"/>
        </w:rPr>
        <w:lastRenderedPageBreak/>
        <w:t>(5) Решението по ал. 4 се утвърждава със заповед.</w:t>
      </w:r>
    </w:p>
    <w:bookmarkEnd w:id="20"/>
    <w:p w14:paraId="1E89EF2C" w14:textId="77777777" w:rsidR="002C1904" w:rsidRPr="00F13407" w:rsidRDefault="002C1904" w:rsidP="002C1904">
      <w:pPr>
        <w:tabs>
          <w:tab w:val="left" w:pos="9354"/>
        </w:tabs>
        <w:spacing w:after="0" w:line="276" w:lineRule="auto"/>
        <w:ind w:right="-2" w:firstLine="851"/>
        <w:jc w:val="both"/>
        <w:rPr>
          <w:rFonts w:ascii="Arial Narrow" w:eastAsia="Times New Roman" w:hAnsi="Arial Narrow" w:cs="Times New Roman"/>
          <w:noProof/>
          <w:sz w:val="26"/>
          <w:szCs w:val="26"/>
          <w:lang w:eastAsia="ja-JP"/>
        </w:rPr>
      </w:pPr>
    </w:p>
    <w:p w14:paraId="2CA932B1" w14:textId="16F3D32C" w:rsidR="002C1904" w:rsidRPr="00F13407" w:rsidRDefault="002C1904" w:rsidP="002C1904">
      <w:pPr>
        <w:tabs>
          <w:tab w:val="left" w:pos="9354"/>
        </w:tabs>
        <w:spacing w:after="0" w:line="276" w:lineRule="auto"/>
        <w:ind w:right="-2" w:firstLine="851"/>
        <w:jc w:val="both"/>
        <w:rPr>
          <w:rFonts w:ascii="Arial Narrow" w:eastAsia="Times New Roman" w:hAnsi="Arial Narrow" w:cs="Times New Roman"/>
          <w:noProof/>
          <w:sz w:val="26"/>
          <w:szCs w:val="26"/>
          <w:lang w:eastAsia="ja-JP"/>
        </w:rPr>
      </w:pPr>
      <w:r w:rsidRPr="00F13407">
        <w:rPr>
          <w:rFonts w:ascii="Arial Narrow" w:eastAsia="Times New Roman" w:hAnsi="Arial Narrow" w:cs="Times New Roman"/>
          <w:b/>
          <w:noProof/>
          <w:sz w:val="26"/>
          <w:szCs w:val="26"/>
          <w:lang w:eastAsia="ja-JP"/>
        </w:rPr>
        <w:t xml:space="preserve">Чл. </w:t>
      </w:r>
      <w:r w:rsidR="007E5C82" w:rsidRPr="00F13407">
        <w:rPr>
          <w:rFonts w:ascii="Arial Narrow" w:eastAsia="Times New Roman" w:hAnsi="Arial Narrow" w:cs="Times New Roman"/>
          <w:b/>
          <w:noProof/>
          <w:sz w:val="26"/>
          <w:szCs w:val="26"/>
          <w:lang w:eastAsia="ja-JP"/>
        </w:rPr>
        <w:t>3</w:t>
      </w:r>
      <w:r w:rsidR="00DA6890" w:rsidRPr="00F13407">
        <w:rPr>
          <w:rFonts w:ascii="Arial Narrow" w:eastAsia="Times New Roman" w:hAnsi="Arial Narrow" w:cs="Times New Roman"/>
          <w:b/>
          <w:noProof/>
          <w:sz w:val="26"/>
          <w:szCs w:val="26"/>
          <w:lang w:eastAsia="ja-JP"/>
        </w:rPr>
        <w:t>8</w:t>
      </w:r>
      <w:r w:rsidRPr="00F13407">
        <w:rPr>
          <w:rFonts w:ascii="Arial Narrow" w:eastAsia="Times New Roman" w:hAnsi="Arial Narrow" w:cs="Times New Roman"/>
          <w:b/>
          <w:noProof/>
          <w:sz w:val="26"/>
          <w:szCs w:val="26"/>
          <w:lang w:eastAsia="ja-JP"/>
        </w:rPr>
        <w:t>.</w:t>
      </w:r>
      <w:r w:rsidRPr="00F13407">
        <w:rPr>
          <w:rFonts w:ascii="Arial Narrow" w:eastAsia="Times New Roman" w:hAnsi="Arial Narrow" w:cs="Times New Roman"/>
          <w:noProof/>
          <w:sz w:val="26"/>
          <w:szCs w:val="26"/>
          <w:lang w:eastAsia="ja-JP"/>
        </w:rPr>
        <w:t xml:space="preserve"> </w:t>
      </w:r>
      <w:r w:rsidR="00A73843" w:rsidRPr="00F13407">
        <w:rPr>
          <w:rFonts w:ascii="Arial Narrow" w:eastAsia="Times New Roman" w:hAnsi="Arial Narrow" w:cs="Times New Roman"/>
          <w:noProof/>
          <w:sz w:val="26"/>
          <w:szCs w:val="26"/>
          <w:lang w:eastAsia="ja-JP"/>
        </w:rPr>
        <w:t xml:space="preserve">(1) </w:t>
      </w:r>
      <w:r w:rsidRPr="00F13407">
        <w:rPr>
          <w:rFonts w:ascii="Arial Narrow" w:eastAsia="Times New Roman" w:hAnsi="Arial Narrow" w:cs="Times New Roman"/>
          <w:noProof/>
          <w:sz w:val="26"/>
          <w:szCs w:val="26"/>
          <w:lang w:eastAsia="ja-JP"/>
        </w:rPr>
        <w:t>По предложение на АЕК, Ректорът на СА „Д. А. Ценов” взема решение за санкциониране на екипите и/или отделните преподаватели, чиито проекти не са изпълнени</w:t>
      </w:r>
      <w:r w:rsidR="00A73843" w:rsidRPr="00F13407">
        <w:rPr>
          <w:rFonts w:ascii="Arial Narrow" w:eastAsia="Times New Roman" w:hAnsi="Arial Narrow" w:cs="Times New Roman"/>
          <w:noProof/>
          <w:sz w:val="26"/>
          <w:szCs w:val="26"/>
          <w:lang w:eastAsia="ja-JP"/>
        </w:rPr>
        <w:t>.</w:t>
      </w:r>
    </w:p>
    <w:p w14:paraId="4401A0AB" w14:textId="77777777" w:rsidR="00A73843" w:rsidRPr="00F13407" w:rsidRDefault="00A73843" w:rsidP="002C1904">
      <w:pPr>
        <w:tabs>
          <w:tab w:val="left" w:pos="9354"/>
        </w:tabs>
        <w:spacing w:after="0" w:line="276" w:lineRule="auto"/>
        <w:ind w:right="-2" w:firstLine="851"/>
        <w:jc w:val="both"/>
        <w:rPr>
          <w:rFonts w:ascii="Arial Narrow" w:eastAsia="Times New Roman" w:hAnsi="Arial Narrow" w:cs="Times New Roman"/>
          <w:noProof/>
          <w:sz w:val="26"/>
          <w:szCs w:val="26"/>
          <w:lang w:eastAsia="ja-JP"/>
        </w:rPr>
      </w:pPr>
      <w:r w:rsidRPr="00F13407">
        <w:rPr>
          <w:rFonts w:ascii="Arial Narrow" w:eastAsia="Times New Roman" w:hAnsi="Arial Narrow" w:cs="Times New Roman"/>
          <w:noProof/>
          <w:sz w:val="26"/>
          <w:szCs w:val="26"/>
          <w:lang w:eastAsia="ja-JP"/>
        </w:rPr>
        <w:t>(2) Санкциите включват:</w:t>
      </w:r>
    </w:p>
    <w:p w14:paraId="720A839E" w14:textId="44DDDC97" w:rsidR="002C1904" w:rsidRPr="00F13407" w:rsidRDefault="002C1904" w:rsidP="002C1904">
      <w:pPr>
        <w:tabs>
          <w:tab w:val="left" w:pos="9354"/>
        </w:tabs>
        <w:spacing w:after="0" w:line="276" w:lineRule="auto"/>
        <w:ind w:right="-2" w:firstLine="851"/>
        <w:jc w:val="both"/>
        <w:rPr>
          <w:rFonts w:ascii="Arial Narrow" w:eastAsia="Times New Roman" w:hAnsi="Arial Narrow" w:cs="Times New Roman"/>
          <w:noProof/>
          <w:sz w:val="26"/>
          <w:szCs w:val="26"/>
          <w:lang w:eastAsia="ja-JP"/>
        </w:rPr>
      </w:pPr>
      <w:r w:rsidRPr="00F13407">
        <w:rPr>
          <w:rFonts w:ascii="Arial Narrow" w:eastAsia="Times New Roman" w:hAnsi="Arial Narrow" w:cs="Times New Roman"/>
          <w:noProof/>
          <w:sz w:val="26"/>
          <w:szCs w:val="26"/>
          <w:lang w:eastAsia="ja-JP"/>
        </w:rPr>
        <w:t xml:space="preserve">1. </w:t>
      </w:r>
      <w:r w:rsidR="00A73843" w:rsidRPr="00F13407">
        <w:rPr>
          <w:rFonts w:ascii="Arial Narrow" w:eastAsia="Times New Roman" w:hAnsi="Arial Narrow" w:cs="Times New Roman"/>
          <w:noProof/>
          <w:sz w:val="26"/>
          <w:szCs w:val="26"/>
          <w:lang w:eastAsia="ja-JP"/>
        </w:rPr>
        <w:t>лишават се от право да участват в проекти, финансирани от субсидията за научна дейност</w:t>
      </w:r>
      <w:r w:rsidR="008E1C76" w:rsidRPr="00F13407">
        <w:rPr>
          <w:rFonts w:ascii="Arial Narrow" w:eastAsia="Times New Roman" w:hAnsi="Arial Narrow" w:cs="Times New Roman"/>
          <w:noProof/>
          <w:sz w:val="26"/>
          <w:szCs w:val="26"/>
          <w:lang w:eastAsia="ja-JP"/>
        </w:rPr>
        <w:t>,</w:t>
      </w:r>
      <w:r w:rsidR="00A73843" w:rsidRPr="00F13407">
        <w:rPr>
          <w:rFonts w:ascii="Arial Narrow" w:eastAsia="Times New Roman" w:hAnsi="Arial Narrow" w:cs="Times New Roman"/>
          <w:noProof/>
          <w:sz w:val="26"/>
          <w:szCs w:val="26"/>
          <w:lang w:eastAsia="ja-JP"/>
        </w:rPr>
        <w:t xml:space="preserve"> през следващите две календарни години, </w:t>
      </w:r>
      <w:r w:rsidRPr="00F13407">
        <w:rPr>
          <w:rFonts w:ascii="Arial Narrow" w:eastAsia="Times New Roman" w:hAnsi="Arial Narrow" w:cs="Times New Roman"/>
          <w:noProof/>
          <w:sz w:val="26"/>
          <w:szCs w:val="26"/>
          <w:lang w:eastAsia="ja-JP"/>
        </w:rPr>
        <w:t>членове на екипа и/или отделни преподаватели;</w:t>
      </w:r>
    </w:p>
    <w:p w14:paraId="18684401" w14:textId="543E732D" w:rsidR="002C1904" w:rsidRPr="00F13407" w:rsidRDefault="002C1904" w:rsidP="002C1904">
      <w:pPr>
        <w:tabs>
          <w:tab w:val="left" w:pos="9354"/>
        </w:tabs>
        <w:spacing w:after="0" w:line="276" w:lineRule="auto"/>
        <w:ind w:right="-2" w:firstLine="851"/>
        <w:jc w:val="both"/>
        <w:rPr>
          <w:rFonts w:ascii="Arial Narrow" w:eastAsia="Times New Roman" w:hAnsi="Arial Narrow" w:cs="Times New Roman"/>
          <w:noProof/>
          <w:sz w:val="26"/>
          <w:szCs w:val="26"/>
          <w:lang w:eastAsia="ja-JP"/>
        </w:rPr>
      </w:pPr>
      <w:r w:rsidRPr="00F13407">
        <w:rPr>
          <w:rFonts w:ascii="Arial Narrow" w:eastAsia="Times New Roman" w:hAnsi="Arial Narrow" w:cs="Times New Roman"/>
          <w:noProof/>
          <w:sz w:val="26"/>
          <w:szCs w:val="26"/>
          <w:lang w:eastAsia="ja-JP"/>
        </w:rPr>
        <w:t xml:space="preserve">2. </w:t>
      </w:r>
      <w:r w:rsidR="00A73843" w:rsidRPr="00F13407">
        <w:rPr>
          <w:rFonts w:ascii="Arial Narrow" w:eastAsia="Times New Roman" w:hAnsi="Arial Narrow" w:cs="Times New Roman"/>
          <w:noProof/>
          <w:sz w:val="26"/>
          <w:szCs w:val="26"/>
          <w:lang w:eastAsia="ja-JP"/>
        </w:rPr>
        <w:t xml:space="preserve">възстановяване на 100% от </w:t>
      </w:r>
      <w:r w:rsidRPr="00F13407">
        <w:rPr>
          <w:rFonts w:ascii="Arial Narrow" w:eastAsia="Times New Roman" w:hAnsi="Arial Narrow" w:cs="Times New Roman"/>
          <w:noProof/>
          <w:sz w:val="26"/>
          <w:szCs w:val="26"/>
          <w:lang w:eastAsia="ja-JP"/>
        </w:rPr>
        <w:t xml:space="preserve">направените в хода на работата </w:t>
      </w:r>
      <w:r w:rsidR="00A73843" w:rsidRPr="00F13407">
        <w:rPr>
          <w:rFonts w:ascii="Arial Narrow" w:eastAsia="Times New Roman" w:hAnsi="Arial Narrow" w:cs="Times New Roman"/>
          <w:noProof/>
          <w:sz w:val="26"/>
          <w:szCs w:val="26"/>
          <w:lang w:eastAsia="ja-JP"/>
        </w:rPr>
        <w:t xml:space="preserve">финансови </w:t>
      </w:r>
      <w:r w:rsidRPr="00F13407">
        <w:rPr>
          <w:rFonts w:ascii="Arial Narrow" w:eastAsia="Times New Roman" w:hAnsi="Arial Narrow" w:cs="Times New Roman"/>
          <w:noProof/>
          <w:sz w:val="26"/>
          <w:szCs w:val="26"/>
          <w:lang w:eastAsia="ja-JP"/>
        </w:rPr>
        <w:t>разходи по проекта</w:t>
      </w:r>
      <w:r w:rsidR="00DA4E11" w:rsidRPr="00F13407">
        <w:rPr>
          <w:rFonts w:ascii="Arial Narrow" w:eastAsia="Times New Roman" w:hAnsi="Arial Narrow" w:cs="Times New Roman"/>
          <w:noProof/>
          <w:sz w:val="26"/>
          <w:szCs w:val="26"/>
          <w:lang w:eastAsia="ja-JP"/>
        </w:rPr>
        <w:t>, които не са материализирани (техника, науч</w:t>
      </w:r>
      <w:r w:rsidR="002B4C58" w:rsidRPr="00F13407">
        <w:rPr>
          <w:rFonts w:ascii="Arial Narrow" w:eastAsia="Times New Roman" w:hAnsi="Arial Narrow" w:cs="Times New Roman"/>
          <w:noProof/>
          <w:sz w:val="26"/>
          <w:szCs w:val="26"/>
          <w:lang w:eastAsia="ja-JP"/>
        </w:rPr>
        <w:t>н</w:t>
      </w:r>
      <w:r w:rsidR="00DA4E11" w:rsidRPr="00F13407">
        <w:rPr>
          <w:rFonts w:ascii="Arial Narrow" w:eastAsia="Times New Roman" w:hAnsi="Arial Narrow" w:cs="Times New Roman"/>
          <w:noProof/>
          <w:sz w:val="26"/>
          <w:szCs w:val="26"/>
          <w:lang w:eastAsia="ja-JP"/>
        </w:rPr>
        <w:t>а литература)</w:t>
      </w:r>
      <w:r w:rsidRPr="00F13407">
        <w:rPr>
          <w:rFonts w:ascii="Arial Narrow" w:eastAsia="Times New Roman" w:hAnsi="Arial Narrow" w:cs="Times New Roman"/>
          <w:noProof/>
          <w:sz w:val="26"/>
          <w:szCs w:val="26"/>
          <w:lang w:eastAsia="ja-JP"/>
        </w:rPr>
        <w:t xml:space="preserve"> </w:t>
      </w:r>
      <w:r w:rsidR="00A73843" w:rsidRPr="00F13407">
        <w:rPr>
          <w:rFonts w:ascii="Arial Narrow" w:eastAsia="Times New Roman" w:hAnsi="Arial Narrow" w:cs="Times New Roman"/>
          <w:noProof/>
          <w:sz w:val="26"/>
          <w:szCs w:val="26"/>
          <w:lang w:eastAsia="ja-JP"/>
        </w:rPr>
        <w:t>в 15-дневен срок</w:t>
      </w:r>
      <w:r w:rsidR="002B4C58" w:rsidRPr="00F13407">
        <w:rPr>
          <w:rFonts w:ascii="Arial Narrow" w:eastAsia="Times New Roman" w:hAnsi="Arial Narrow" w:cs="Times New Roman"/>
          <w:noProof/>
          <w:sz w:val="26"/>
          <w:szCs w:val="26"/>
          <w:lang w:eastAsia="ja-JP"/>
        </w:rPr>
        <w:t xml:space="preserve"> от заповедта по чл. 37. ал. 5</w:t>
      </w:r>
      <w:r w:rsidR="00A73843" w:rsidRPr="00F13407">
        <w:rPr>
          <w:rFonts w:ascii="Arial Narrow" w:eastAsia="Times New Roman" w:hAnsi="Arial Narrow" w:cs="Times New Roman"/>
          <w:noProof/>
          <w:sz w:val="26"/>
          <w:szCs w:val="26"/>
          <w:lang w:eastAsia="ja-JP"/>
        </w:rPr>
        <w:t>;</w:t>
      </w:r>
    </w:p>
    <w:p w14:paraId="73059AB9" w14:textId="59B41D6E" w:rsidR="002C1904" w:rsidRPr="00F13407" w:rsidRDefault="002C1904" w:rsidP="002C1904">
      <w:pPr>
        <w:tabs>
          <w:tab w:val="left" w:pos="9354"/>
        </w:tabs>
        <w:spacing w:after="0" w:line="276" w:lineRule="auto"/>
        <w:ind w:right="-2" w:firstLine="851"/>
        <w:jc w:val="both"/>
        <w:rPr>
          <w:rFonts w:ascii="Arial Narrow" w:eastAsia="Times New Roman" w:hAnsi="Arial Narrow" w:cs="Times New Roman"/>
          <w:noProof/>
          <w:sz w:val="26"/>
          <w:szCs w:val="26"/>
          <w:lang w:eastAsia="ja-JP"/>
        </w:rPr>
      </w:pPr>
      <w:r w:rsidRPr="00F13407">
        <w:rPr>
          <w:rFonts w:ascii="Arial Narrow" w:eastAsia="Times New Roman" w:hAnsi="Arial Narrow" w:cs="Times New Roman"/>
          <w:noProof/>
          <w:sz w:val="26"/>
          <w:szCs w:val="26"/>
          <w:lang w:eastAsia="ja-JP"/>
        </w:rPr>
        <w:t xml:space="preserve">3. </w:t>
      </w:r>
      <w:r w:rsidR="00A73843" w:rsidRPr="00F13407">
        <w:rPr>
          <w:rFonts w:ascii="Arial Narrow" w:eastAsia="Times New Roman" w:hAnsi="Arial Narrow" w:cs="Times New Roman"/>
          <w:noProof/>
          <w:sz w:val="26"/>
          <w:szCs w:val="26"/>
          <w:lang w:eastAsia="ja-JP"/>
        </w:rPr>
        <w:t xml:space="preserve">предаване на </w:t>
      </w:r>
      <w:r w:rsidRPr="00F13407">
        <w:rPr>
          <w:rFonts w:ascii="Arial Narrow" w:eastAsia="Times New Roman" w:hAnsi="Arial Narrow" w:cs="Times New Roman"/>
          <w:noProof/>
          <w:sz w:val="26"/>
          <w:szCs w:val="26"/>
          <w:lang w:eastAsia="ja-JP"/>
        </w:rPr>
        <w:t>закупената офис-техника в АКЦ</w:t>
      </w:r>
      <w:r w:rsidR="00DA4E11" w:rsidRPr="00F13407">
        <w:rPr>
          <w:rFonts w:ascii="Arial Narrow" w:eastAsia="Times New Roman" w:hAnsi="Arial Narrow" w:cs="Times New Roman"/>
          <w:noProof/>
          <w:sz w:val="26"/>
          <w:szCs w:val="26"/>
          <w:lang w:eastAsia="ja-JP"/>
        </w:rPr>
        <w:t>,</w:t>
      </w:r>
      <w:r w:rsidRPr="00F13407">
        <w:rPr>
          <w:rFonts w:ascii="Arial Narrow" w:eastAsia="Times New Roman" w:hAnsi="Arial Narrow" w:cs="Times New Roman"/>
          <w:noProof/>
          <w:sz w:val="26"/>
          <w:szCs w:val="26"/>
          <w:lang w:eastAsia="ja-JP"/>
        </w:rPr>
        <w:t xml:space="preserve"> </w:t>
      </w:r>
      <w:r w:rsidR="00A73843" w:rsidRPr="00F13407">
        <w:rPr>
          <w:rFonts w:ascii="Arial Narrow" w:eastAsia="Times New Roman" w:hAnsi="Arial Narrow" w:cs="Times New Roman"/>
          <w:noProof/>
          <w:sz w:val="26"/>
          <w:szCs w:val="26"/>
          <w:lang w:eastAsia="ja-JP"/>
        </w:rPr>
        <w:t xml:space="preserve">предоставяне на </w:t>
      </w:r>
      <w:r w:rsidR="00DA4E11" w:rsidRPr="00F13407">
        <w:rPr>
          <w:rFonts w:ascii="Arial Narrow" w:eastAsia="Times New Roman" w:hAnsi="Arial Narrow" w:cs="Times New Roman"/>
          <w:noProof/>
          <w:sz w:val="26"/>
          <w:szCs w:val="26"/>
          <w:lang w:eastAsia="ja-JP"/>
        </w:rPr>
        <w:t xml:space="preserve">научната литература </w:t>
      </w:r>
      <w:r w:rsidR="00A73843" w:rsidRPr="00F13407">
        <w:rPr>
          <w:rFonts w:ascii="Arial Narrow" w:eastAsia="Times New Roman" w:hAnsi="Arial Narrow" w:cs="Times New Roman"/>
          <w:noProof/>
          <w:sz w:val="26"/>
          <w:szCs w:val="26"/>
          <w:lang w:eastAsia="ja-JP"/>
        </w:rPr>
        <w:t>в</w:t>
      </w:r>
      <w:r w:rsidR="00DA4E11" w:rsidRPr="00F13407">
        <w:rPr>
          <w:rFonts w:ascii="Arial Narrow" w:eastAsia="Times New Roman" w:hAnsi="Arial Narrow" w:cs="Times New Roman"/>
          <w:noProof/>
          <w:sz w:val="26"/>
          <w:szCs w:val="26"/>
          <w:lang w:eastAsia="ja-JP"/>
        </w:rPr>
        <w:t xml:space="preserve"> библиотеката</w:t>
      </w:r>
      <w:r w:rsidR="00A73843" w:rsidRPr="00F13407">
        <w:rPr>
          <w:rFonts w:ascii="Arial Narrow" w:eastAsia="Times New Roman" w:hAnsi="Arial Narrow" w:cs="Times New Roman"/>
          <w:noProof/>
          <w:sz w:val="26"/>
          <w:szCs w:val="26"/>
          <w:lang w:eastAsia="ja-JP"/>
        </w:rPr>
        <w:t xml:space="preserve"> в 15-дневен срок от </w:t>
      </w:r>
      <w:r w:rsidR="002B4C58" w:rsidRPr="00F13407">
        <w:rPr>
          <w:rFonts w:ascii="Arial Narrow" w:eastAsia="Times New Roman" w:hAnsi="Arial Narrow" w:cs="Times New Roman"/>
          <w:noProof/>
          <w:sz w:val="26"/>
          <w:szCs w:val="26"/>
          <w:lang w:eastAsia="ja-JP"/>
        </w:rPr>
        <w:t xml:space="preserve">заповедта по чл. 37. ал. 5 </w:t>
      </w:r>
      <w:r w:rsidR="00A73843" w:rsidRPr="00F13407">
        <w:rPr>
          <w:rFonts w:ascii="Arial Narrow" w:eastAsia="Times New Roman" w:hAnsi="Arial Narrow" w:cs="Times New Roman"/>
          <w:noProof/>
          <w:sz w:val="26"/>
          <w:szCs w:val="26"/>
          <w:lang w:eastAsia="ja-JP"/>
        </w:rPr>
        <w:t>срещу приемо-предавателни протоколи</w:t>
      </w:r>
      <w:r w:rsidR="00DA4E11" w:rsidRPr="00F13407">
        <w:rPr>
          <w:rFonts w:ascii="Arial Narrow" w:eastAsia="Times New Roman" w:hAnsi="Arial Narrow" w:cs="Times New Roman"/>
          <w:noProof/>
          <w:sz w:val="26"/>
          <w:szCs w:val="26"/>
          <w:lang w:eastAsia="ja-JP"/>
        </w:rPr>
        <w:t>.</w:t>
      </w:r>
    </w:p>
    <w:p w14:paraId="390DAC89" w14:textId="77777777" w:rsidR="002C1904" w:rsidRPr="00F13407" w:rsidRDefault="002C1904" w:rsidP="002C1904">
      <w:pPr>
        <w:tabs>
          <w:tab w:val="left" w:pos="9354"/>
        </w:tabs>
        <w:spacing w:after="0" w:line="276" w:lineRule="auto"/>
        <w:ind w:right="-2" w:firstLine="851"/>
        <w:jc w:val="both"/>
        <w:rPr>
          <w:rFonts w:ascii="Arial Narrow" w:eastAsia="Times New Roman" w:hAnsi="Arial Narrow" w:cs="Times New Roman"/>
          <w:noProof/>
          <w:sz w:val="26"/>
          <w:szCs w:val="26"/>
        </w:rPr>
      </w:pPr>
    </w:p>
    <w:p w14:paraId="5CA0CB06" w14:textId="7CB05A64" w:rsidR="002C1904" w:rsidRPr="00F13407" w:rsidRDefault="002C1904" w:rsidP="002C1904">
      <w:pPr>
        <w:spacing w:after="0" w:line="276" w:lineRule="auto"/>
        <w:ind w:firstLine="720"/>
        <w:jc w:val="both"/>
        <w:rPr>
          <w:rFonts w:ascii="Arial Narrow" w:eastAsia="Times New Roman" w:hAnsi="Arial Narrow" w:cs="Times New Roman"/>
          <w:noProof/>
          <w:sz w:val="26"/>
          <w:szCs w:val="26"/>
        </w:rPr>
      </w:pPr>
      <w:r w:rsidRPr="00F13407">
        <w:rPr>
          <w:rFonts w:ascii="Arial Narrow" w:eastAsia="Times New Roman" w:hAnsi="Arial Narrow" w:cs="Times New Roman"/>
          <w:b/>
          <w:noProof/>
          <w:sz w:val="26"/>
          <w:szCs w:val="26"/>
          <w:lang w:eastAsia="ja-JP"/>
        </w:rPr>
        <w:t xml:space="preserve">Чл. </w:t>
      </w:r>
      <w:r w:rsidR="00A73843" w:rsidRPr="00F13407">
        <w:rPr>
          <w:rFonts w:ascii="Arial Narrow" w:eastAsia="Times New Roman" w:hAnsi="Arial Narrow" w:cs="Times New Roman"/>
          <w:b/>
          <w:noProof/>
          <w:sz w:val="26"/>
          <w:szCs w:val="26"/>
          <w:lang w:eastAsia="ja-JP"/>
        </w:rPr>
        <w:t>3</w:t>
      </w:r>
      <w:r w:rsidR="00DA6890" w:rsidRPr="00F13407">
        <w:rPr>
          <w:rFonts w:ascii="Arial Narrow" w:eastAsia="Times New Roman" w:hAnsi="Arial Narrow" w:cs="Times New Roman"/>
          <w:b/>
          <w:noProof/>
          <w:sz w:val="26"/>
          <w:szCs w:val="26"/>
          <w:lang w:eastAsia="ja-JP"/>
        </w:rPr>
        <w:t>9</w:t>
      </w:r>
      <w:r w:rsidRPr="00F13407">
        <w:rPr>
          <w:rFonts w:ascii="Arial Narrow" w:eastAsia="Times New Roman" w:hAnsi="Arial Narrow" w:cs="Times New Roman"/>
          <w:b/>
          <w:noProof/>
          <w:sz w:val="26"/>
          <w:szCs w:val="26"/>
          <w:lang w:eastAsia="ja-JP"/>
        </w:rPr>
        <w:t>.</w:t>
      </w:r>
      <w:r w:rsidRPr="00F13407">
        <w:rPr>
          <w:rFonts w:ascii="Arial Narrow" w:eastAsia="Times New Roman" w:hAnsi="Arial Narrow" w:cs="Times New Roman"/>
          <w:noProof/>
          <w:sz w:val="26"/>
          <w:szCs w:val="26"/>
          <w:lang w:eastAsia="ja-JP"/>
        </w:rPr>
        <w:t xml:space="preserve"> </w:t>
      </w:r>
      <w:r w:rsidR="00DA4E11" w:rsidRPr="00F13407">
        <w:rPr>
          <w:rFonts w:ascii="Arial Narrow" w:eastAsia="Times New Roman" w:hAnsi="Arial Narrow" w:cs="Times New Roman"/>
          <w:noProof/>
          <w:sz w:val="26"/>
          <w:szCs w:val="26"/>
          <w:lang w:eastAsia="ja-JP"/>
        </w:rPr>
        <w:t xml:space="preserve">(1) </w:t>
      </w:r>
      <w:r w:rsidR="008E1C76" w:rsidRPr="00F13407">
        <w:rPr>
          <w:rFonts w:ascii="Arial Narrow" w:eastAsia="Times New Roman" w:hAnsi="Arial Narrow" w:cs="Times New Roman"/>
          <w:noProof/>
          <w:sz w:val="26"/>
          <w:szCs w:val="26"/>
          <w:lang w:eastAsia="ja-JP"/>
        </w:rPr>
        <w:t xml:space="preserve">В </w:t>
      </w:r>
      <w:r w:rsidRPr="00F13407">
        <w:rPr>
          <w:rFonts w:ascii="Arial Narrow" w:eastAsia="Times New Roman" w:hAnsi="Arial Narrow" w:cs="Times New Roman"/>
          <w:noProof/>
          <w:sz w:val="26"/>
          <w:szCs w:val="26"/>
          <w:lang w:eastAsia="ja-JP"/>
        </w:rPr>
        <w:t xml:space="preserve">ИНИ се поддържа </w:t>
      </w:r>
      <w:r w:rsidR="00DB6C89" w:rsidRPr="00F13407">
        <w:rPr>
          <w:rFonts w:ascii="Arial Narrow" w:eastAsia="Times New Roman" w:hAnsi="Arial Narrow" w:cs="Times New Roman"/>
          <w:noProof/>
          <w:sz w:val="26"/>
          <w:szCs w:val="26"/>
          <w:lang w:eastAsia="ja-JP"/>
        </w:rPr>
        <w:t xml:space="preserve">електронен (под формата на файлове) или хартиен </w:t>
      </w:r>
      <w:r w:rsidRPr="00F13407">
        <w:rPr>
          <w:rFonts w:ascii="Arial Narrow" w:eastAsia="Times New Roman" w:hAnsi="Arial Narrow" w:cs="Times New Roman"/>
          <w:noProof/>
          <w:sz w:val="26"/>
          <w:szCs w:val="26"/>
          <w:lang w:eastAsia="ja-JP"/>
        </w:rPr>
        <w:t>архив на всички проектни предложения, НФО,</w:t>
      </w:r>
      <w:r w:rsidR="003B4239">
        <w:rPr>
          <w:rFonts w:ascii="Arial Narrow" w:eastAsia="Times New Roman" w:hAnsi="Arial Narrow" w:cs="Times New Roman"/>
          <w:noProof/>
          <w:sz w:val="26"/>
          <w:szCs w:val="26"/>
          <w:lang w:eastAsia="ja-JP"/>
        </w:rPr>
        <w:t xml:space="preserve"> </w:t>
      </w:r>
      <w:r w:rsidR="003B4239" w:rsidRPr="00795BC7">
        <w:rPr>
          <w:rFonts w:ascii="Arial Narrow" w:eastAsia="Times New Roman" w:hAnsi="Arial Narrow" w:cs="Times New Roman"/>
          <w:noProof/>
          <w:sz w:val="26"/>
          <w:szCs w:val="26"/>
          <w:lang w:eastAsia="ja-JP"/>
        </w:rPr>
        <w:t>информационни карти,</w:t>
      </w:r>
      <w:r w:rsidRPr="00795BC7">
        <w:rPr>
          <w:rFonts w:ascii="Arial Narrow" w:eastAsia="Times New Roman" w:hAnsi="Arial Narrow" w:cs="Times New Roman"/>
          <w:noProof/>
          <w:sz w:val="26"/>
          <w:szCs w:val="26"/>
          <w:lang w:eastAsia="ja-JP"/>
        </w:rPr>
        <w:t xml:space="preserve"> рецензии, </w:t>
      </w:r>
      <w:r w:rsidR="00A73843" w:rsidRPr="00795BC7">
        <w:rPr>
          <w:rFonts w:ascii="Arial Narrow" w:eastAsia="Times New Roman" w:hAnsi="Arial Narrow" w:cs="Times New Roman"/>
          <w:noProof/>
          <w:sz w:val="26"/>
          <w:szCs w:val="26"/>
          <w:lang w:eastAsia="ja-JP"/>
        </w:rPr>
        <w:t>с</w:t>
      </w:r>
      <w:r w:rsidRPr="00795BC7">
        <w:rPr>
          <w:rFonts w:ascii="Arial Narrow" w:eastAsia="Times New Roman" w:hAnsi="Arial Narrow" w:cs="Times New Roman"/>
          <w:noProof/>
          <w:sz w:val="26"/>
          <w:szCs w:val="26"/>
          <w:lang w:eastAsia="ja-JP"/>
        </w:rPr>
        <w:t>борници от научни форуми,</w:t>
      </w:r>
      <w:r w:rsidR="00E76165" w:rsidRPr="00795BC7">
        <w:rPr>
          <w:rFonts w:ascii="Arial Narrow" w:eastAsia="Times New Roman" w:hAnsi="Arial Narrow" w:cs="Times New Roman"/>
          <w:noProof/>
          <w:sz w:val="26"/>
          <w:szCs w:val="26"/>
          <w:lang w:eastAsia="ja-JP"/>
        </w:rPr>
        <w:t xml:space="preserve"> монографичните трудове,</w:t>
      </w:r>
      <w:r w:rsidRPr="00795BC7">
        <w:rPr>
          <w:rFonts w:ascii="Arial Narrow" w:eastAsia="Times New Roman" w:hAnsi="Arial Narrow" w:cs="Times New Roman"/>
          <w:noProof/>
          <w:sz w:val="26"/>
          <w:szCs w:val="26"/>
          <w:lang w:eastAsia="ja-JP"/>
        </w:rPr>
        <w:t xml:space="preserve"> финансирани от </w:t>
      </w:r>
      <w:r w:rsidRPr="00F13407">
        <w:rPr>
          <w:rFonts w:ascii="Arial Narrow" w:eastAsia="Times New Roman" w:hAnsi="Arial Narrow" w:cs="Times New Roman"/>
          <w:noProof/>
          <w:sz w:val="26"/>
          <w:szCs w:val="26"/>
          <w:lang w:eastAsia="ja-JP"/>
        </w:rPr>
        <w:t xml:space="preserve">държавната субсидия за научна дейност, томовете от Алманах „Научни изследвания”, в които са публикувани студии за резултатите от проектите по Наредба </w:t>
      </w:r>
      <w:r w:rsidRPr="00F13407">
        <w:rPr>
          <w:rFonts w:ascii="Arial Narrow" w:eastAsia="Times New Roman" w:hAnsi="Arial Narrow" w:cs="Times New Roman"/>
          <w:noProof/>
          <w:sz w:val="26"/>
          <w:szCs w:val="26"/>
        </w:rPr>
        <w:t xml:space="preserve">за условията и реда за оценка, планиране, разпределение и разходване на средствата, предоставяни от държавния бюджет за присъщата на СА „Д. А. Ценов” научна дейност. </w:t>
      </w:r>
    </w:p>
    <w:p w14:paraId="1908D68B" w14:textId="1488B2BB" w:rsidR="00DA4E11" w:rsidRPr="00F13407" w:rsidRDefault="00DA4E11" w:rsidP="0090624B">
      <w:pPr>
        <w:widowControl w:val="0"/>
        <w:tabs>
          <w:tab w:val="left" w:pos="9354"/>
        </w:tabs>
        <w:autoSpaceDE w:val="0"/>
        <w:autoSpaceDN w:val="0"/>
        <w:adjustRightInd w:val="0"/>
        <w:spacing w:after="0" w:line="276" w:lineRule="auto"/>
        <w:ind w:right="-2" w:firstLine="851"/>
        <w:jc w:val="both"/>
        <w:rPr>
          <w:rFonts w:ascii="Arial Narrow" w:eastAsia="Times New Roman" w:hAnsi="Arial Narrow" w:cs="Times New Roman"/>
          <w:noProof/>
          <w:sz w:val="26"/>
          <w:szCs w:val="26"/>
        </w:rPr>
      </w:pPr>
      <w:r w:rsidRPr="00F13407">
        <w:rPr>
          <w:rFonts w:ascii="Arial Narrow" w:eastAsia="Times New Roman" w:hAnsi="Arial Narrow" w:cs="Times New Roman"/>
          <w:noProof/>
          <w:sz w:val="26"/>
          <w:szCs w:val="26"/>
          <w:lang w:eastAsia="bg-BG"/>
        </w:rPr>
        <w:t>(2)</w:t>
      </w:r>
      <w:r w:rsidR="0090624B" w:rsidRPr="00F13407">
        <w:rPr>
          <w:rFonts w:ascii="Arial Narrow" w:eastAsia="Times New Roman" w:hAnsi="Arial Narrow" w:cs="Times New Roman"/>
          <w:noProof/>
          <w:sz w:val="26"/>
          <w:szCs w:val="26"/>
          <w:lang w:eastAsia="bg-BG"/>
        </w:rPr>
        <w:t xml:space="preserve"> </w:t>
      </w:r>
      <w:r w:rsidR="0090624B" w:rsidRPr="00F13407">
        <w:rPr>
          <w:rFonts w:ascii="Arial Narrow" w:eastAsia="Times New Roman" w:hAnsi="Arial Narrow" w:cs="Times New Roman"/>
          <w:noProof/>
          <w:sz w:val="26"/>
          <w:szCs w:val="26"/>
        </w:rPr>
        <w:t xml:space="preserve">Средствата за администриране на проектите </w:t>
      </w:r>
      <w:r w:rsidRPr="00F13407">
        <w:rPr>
          <w:rFonts w:ascii="Arial Narrow" w:eastAsia="Times New Roman" w:hAnsi="Arial Narrow" w:cs="Times New Roman"/>
          <w:noProof/>
          <w:sz w:val="26"/>
          <w:szCs w:val="26"/>
        </w:rPr>
        <w:t>са част от годишната стойност на режийните разходи и се изразходват със заповед на Ректора п</w:t>
      </w:r>
      <w:r w:rsidR="0090624B" w:rsidRPr="00F13407">
        <w:rPr>
          <w:rFonts w:ascii="Arial Narrow" w:eastAsia="Times New Roman" w:hAnsi="Arial Narrow" w:cs="Times New Roman"/>
          <w:noProof/>
          <w:sz w:val="26"/>
          <w:szCs w:val="26"/>
        </w:rPr>
        <w:t>о предложение на АЕК</w:t>
      </w:r>
      <w:r w:rsidRPr="00F13407">
        <w:rPr>
          <w:rFonts w:ascii="Arial Narrow" w:eastAsia="Times New Roman" w:hAnsi="Arial Narrow" w:cs="Times New Roman"/>
          <w:noProof/>
          <w:sz w:val="26"/>
          <w:szCs w:val="26"/>
        </w:rPr>
        <w:t>.</w:t>
      </w:r>
    </w:p>
    <w:p w14:paraId="6A0A5A03" w14:textId="2A2C02FA" w:rsidR="0090624B" w:rsidRPr="00F13407" w:rsidRDefault="0090624B" w:rsidP="002C1904">
      <w:pPr>
        <w:spacing w:after="0" w:line="276" w:lineRule="auto"/>
        <w:ind w:firstLine="720"/>
        <w:jc w:val="both"/>
        <w:rPr>
          <w:rFonts w:ascii="Arial Narrow" w:eastAsia="Times New Roman" w:hAnsi="Arial Narrow" w:cs="Times New Roman"/>
          <w:noProof/>
          <w:sz w:val="26"/>
          <w:szCs w:val="26"/>
        </w:rPr>
      </w:pPr>
    </w:p>
    <w:p w14:paraId="219A6257" w14:textId="17942234" w:rsidR="00A73843" w:rsidRPr="00F13407" w:rsidRDefault="0090624B" w:rsidP="0090624B">
      <w:pPr>
        <w:spacing w:after="0" w:line="276" w:lineRule="auto"/>
        <w:ind w:right="-2" w:firstLine="851"/>
        <w:jc w:val="both"/>
        <w:rPr>
          <w:rFonts w:ascii="Arial Narrow" w:eastAsia="Times New Roman" w:hAnsi="Arial Narrow" w:cs="Times New Roman"/>
          <w:noProof/>
          <w:sz w:val="26"/>
          <w:szCs w:val="26"/>
        </w:rPr>
      </w:pPr>
      <w:r w:rsidRPr="009A0C20">
        <w:rPr>
          <w:rFonts w:ascii="Arial Narrow" w:eastAsia="Times New Roman" w:hAnsi="Arial Narrow" w:cs="Times New Roman"/>
          <w:b/>
          <w:noProof/>
          <w:sz w:val="26"/>
          <w:szCs w:val="26"/>
        </w:rPr>
        <w:t xml:space="preserve">Чл. </w:t>
      </w:r>
      <w:r w:rsidR="00DA6890" w:rsidRPr="009A0C20">
        <w:rPr>
          <w:rFonts w:ascii="Arial Narrow" w:eastAsia="Times New Roman" w:hAnsi="Arial Narrow" w:cs="Times New Roman"/>
          <w:b/>
          <w:noProof/>
          <w:sz w:val="26"/>
          <w:szCs w:val="26"/>
        </w:rPr>
        <w:t>40</w:t>
      </w:r>
      <w:r w:rsidRPr="009A0C20">
        <w:rPr>
          <w:rFonts w:ascii="Arial Narrow" w:eastAsia="Times New Roman" w:hAnsi="Arial Narrow" w:cs="Times New Roman"/>
          <w:b/>
          <w:noProof/>
          <w:sz w:val="26"/>
          <w:szCs w:val="26"/>
        </w:rPr>
        <w:t>.</w:t>
      </w:r>
      <w:r w:rsidRPr="009A0C20">
        <w:rPr>
          <w:rFonts w:ascii="Arial Narrow" w:eastAsia="Times New Roman" w:hAnsi="Arial Narrow" w:cs="Times New Roman"/>
          <w:noProof/>
          <w:sz w:val="26"/>
          <w:szCs w:val="26"/>
        </w:rPr>
        <w:t xml:space="preserve"> (1)</w:t>
      </w:r>
      <w:r w:rsidRPr="00F13407">
        <w:rPr>
          <w:rFonts w:ascii="Arial Narrow" w:eastAsia="Times New Roman" w:hAnsi="Arial Narrow" w:cs="Times New Roman"/>
          <w:noProof/>
          <w:sz w:val="26"/>
          <w:szCs w:val="26"/>
        </w:rPr>
        <w:t xml:space="preserve"> </w:t>
      </w:r>
      <w:r w:rsidR="00DA4E11" w:rsidRPr="00F13407">
        <w:rPr>
          <w:rFonts w:ascii="Arial Narrow" w:eastAsia="Times New Roman" w:hAnsi="Arial Narrow" w:cs="Times New Roman"/>
          <w:noProof/>
          <w:sz w:val="26"/>
          <w:szCs w:val="26"/>
        </w:rPr>
        <w:t xml:space="preserve">Със средства от </w:t>
      </w:r>
      <w:r w:rsidR="00A73843" w:rsidRPr="00F13407">
        <w:rPr>
          <w:rFonts w:ascii="Arial Narrow" w:eastAsia="Times New Roman" w:hAnsi="Arial Narrow" w:cs="Times New Roman"/>
          <w:noProof/>
          <w:sz w:val="26"/>
          <w:szCs w:val="26"/>
        </w:rPr>
        <w:t xml:space="preserve">държавния бюджет за финансиране на присъщата за Стопанска академия „Д. А. Ценов“ научна дейност </w:t>
      </w:r>
      <w:r w:rsidRPr="00F13407">
        <w:rPr>
          <w:rFonts w:ascii="Arial Narrow" w:eastAsia="Times New Roman" w:hAnsi="Arial Narrow" w:cs="Times New Roman"/>
          <w:noProof/>
          <w:sz w:val="26"/>
          <w:szCs w:val="26"/>
        </w:rPr>
        <w:t xml:space="preserve">частично </w:t>
      </w:r>
      <w:r w:rsidR="00A73843" w:rsidRPr="00F13407">
        <w:rPr>
          <w:rFonts w:ascii="Arial Narrow" w:eastAsia="Times New Roman" w:hAnsi="Arial Narrow" w:cs="Times New Roman"/>
          <w:noProof/>
          <w:sz w:val="26"/>
          <w:szCs w:val="26"/>
        </w:rPr>
        <w:t xml:space="preserve">се </w:t>
      </w:r>
      <w:r w:rsidRPr="00F13407">
        <w:rPr>
          <w:rFonts w:ascii="Arial Narrow" w:eastAsia="Times New Roman" w:hAnsi="Arial Narrow" w:cs="Times New Roman"/>
          <w:noProof/>
          <w:sz w:val="26"/>
          <w:szCs w:val="26"/>
        </w:rPr>
        <w:t>финансира</w:t>
      </w:r>
      <w:r w:rsidR="00A73843" w:rsidRPr="00F13407">
        <w:rPr>
          <w:rFonts w:ascii="Arial Narrow" w:eastAsia="Times New Roman" w:hAnsi="Arial Narrow" w:cs="Times New Roman"/>
          <w:noProof/>
          <w:sz w:val="26"/>
          <w:szCs w:val="26"/>
        </w:rPr>
        <w:t>т</w:t>
      </w:r>
      <w:r w:rsidRPr="00F13407">
        <w:rPr>
          <w:rFonts w:ascii="Arial Narrow" w:eastAsia="Times New Roman" w:hAnsi="Arial Narrow" w:cs="Times New Roman"/>
          <w:noProof/>
          <w:sz w:val="26"/>
          <w:szCs w:val="26"/>
        </w:rPr>
        <w:t xml:space="preserve"> научни публикации </w:t>
      </w:r>
      <w:r w:rsidR="00802528" w:rsidRPr="00F13407">
        <w:rPr>
          <w:rFonts w:ascii="Arial Narrow" w:eastAsia="Times New Roman" w:hAnsi="Arial Narrow" w:cs="Times New Roman"/>
          <w:noProof/>
          <w:sz w:val="26"/>
          <w:szCs w:val="26"/>
        </w:rPr>
        <w:t>в реферирани издания и издания с импакт фактор</w:t>
      </w:r>
      <w:r w:rsidR="00A73843" w:rsidRPr="00F13407">
        <w:rPr>
          <w:rFonts w:ascii="Arial Narrow" w:eastAsia="Times New Roman" w:hAnsi="Arial Narrow" w:cs="Times New Roman"/>
          <w:noProof/>
          <w:sz w:val="26"/>
          <w:szCs w:val="26"/>
        </w:rPr>
        <w:t>.</w:t>
      </w:r>
    </w:p>
    <w:p w14:paraId="33954B0C" w14:textId="3DA03DAE" w:rsidR="00A73843" w:rsidRPr="00F13407" w:rsidRDefault="006A107C" w:rsidP="0090624B">
      <w:pPr>
        <w:spacing w:after="0" w:line="276" w:lineRule="auto"/>
        <w:ind w:right="-2" w:firstLine="851"/>
        <w:jc w:val="both"/>
        <w:rPr>
          <w:rFonts w:ascii="Arial Narrow" w:eastAsia="Times New Roman" w:hAnsi="Arial Narrow" w:cs="Times New Roman"/>
          <w:noProof/>
          <w:sz w:val="26"/>
          <w:szCs w:val="26"/>
        </w:rPr>
      </w:pPr>
      <w:r w:rsidRPr="00F13407">
        <w:rPr>
          <w:rFonts w:ascii="Arial Narrow" w:eastAsia="Times New Roman" w:hAnsi="Arial Narrow" w:cs="Times New Roman"/>
          <w:noProof/>
          <w:sz w:val="26"/>
          <w:szCs w:val="26"/>
        </w:rPr>
        <w:t xml:space="preserve">(2) </w:t>
      </w:r>
      <w:r w:rsidR="00A73843" w:rsidRPr="00F13407">
        <w:rPr>
          <w:rFonts w:ascii="Arial Narrow" w:eastAsia="Times New Roman" w:hAnsi="Arial Narrow" w:cs="Times New Roman"/>
          <w:noProof/>
          <w:sz w:val="26"/>
          <w:szCs w:val="26"/>
        </w:rPr>
        <w:t>Размерът на средствата по ал. 1 се определя по правилата на чл.</w:t>
      </w:r>
      <w:r w:rsidR="0018753D" w:rsidRPr="00F13407">
        <w:rPr>
          <w:rFonts w:ascii="Arial Narrow" w:eastAsia="Times New Roman" w:hAnsi="Arial Narrow" w:cs="Times New Roman"/>
          <w:noProof/>
          <w:sz w:val="26"/>
          <w:szCs w:val="26"/>
        </w:rPr>
        <w:t xml:space="preserve"> 3.</w:t>
      </w:r>
    </w:p>
    <w:p w14:paraId="4C817ECC" w14:textId="1BE7ACB6" w:rsidR="0090624B" w:rsidRPr="00F13407" w:rsidRDefault="006A107C" w:rsidP="0090624B">
      <w:pPr>
        <w:spacing w:after="0" w:line="276" w:lineRule="auto"/>
        <w:ind w:right="-2" w:firstLine="851"/>
        <w:jc w:val="both"/>
        <w:rPr>
          <w:rFonts w:ascii="Arial Narrow" w:eastAsia="Times New Roman" w:hAnsi="Arial Narrow" w:cs="Times New Roman"/>
          <w:noProof/>
          <w:sz w:val="26"/>
          <w:szCs w:val="26"/>
        </w:rPr>
      </w:pPr>
      <w:r w:rsidRPr="00F13407">
        <w:rPr>
          <w:rFonts w:ascii="Arial Narrow" w:eastAsia="Times New Roman" w:hAnsi="Arial Narrow" w:cs="Times New Roman"/>
          <w:noProof/>
          <w:sz w:val="26"/>
          <w:szCs w:val="26"/>
        </w:rPr>
        <w:t xml:space="preserve">(3) </w:t>
      </w:r>
      <w:r w:rsidR="00A73843" w:rsidRPr="00F13407">
        <w:rPr>
          <w:rFonts w:ascii="Arial Narrow" w:eastAsia="Times New Roman" w:hAnsi="Arial Narrow" w:cs="Times New Roman"/>
          <w:noProof/>
          <w:sz w:val="26"/>
          <w:szCs w:val="26"/>
        </w:rPr>
        <w:t xml:space="preserve">За частично финансиране на научни публикации </w:t>
      </w:r>
      <w:r w:rsidR="00802528" w:rsidRPr="00F13407">
        <w:rPr>
          <w:rFonts w:ascii="Arial Narrow" w:eastAsia="Times New Roman" w:hAnsi="Arial Narrow" w:cs="Times New Roman"/>
          <w:noProof/>
          <w:sz w:val="26"/>
          <w:szCs w:val="26"/>
        </w:rPr>
        <w:t>в реферирани издания и издания с импакт фактор</w:t>
      </w:r>
      <w:r w:rsidR="0090624B" w:rsidRPr="00F13407">
        <w:rPr>
          <w:rFonts w:ascii="Arial Narrow" w:eastAsia="Times New Roman" w:hAnsi="Arial Narrow" w:cs="Times New Roman"/>
          <w:noProof/>
          <w:sz w:val="26"/>
          <w:szCs w:val="26"/>
        </w:rPr>
        <w:t xml:space="preserve"> </w:t>
      </w:r>
      <w:r w:rsidR="0090624B" w:rsidRPr="00F13407">
        <w:rPr>
          <w:rFonts w:ascii="Arial Narrow" w:eastAsia="Times New Roman" w:hAnsi="Arial Narrow" w:cs="Times New Roman"/>
          <w:noProof/>
          <w:sz w:val="26"/>
          <w:szCs w:val="26"/>
          <w:lang w:eastAsia="bg-BG"/>
        </w:rPr>
        <w:t>могат да кандидатстват преподаватели на основен трудов договор в СА „Д. А. Ценов“ Свищов, преподаватели на трудов договор за допълнителен труд при друг работодател по чл. 111 от Кодекса на труда, като задължително необходимо условие е афилиацията на кандидатстващото лице да бъде СА „Д. А. Ценов“.</w:t>
      </w:r>
    </w:p>
    <w:p w14:paraId="00DDBA08" w14:textId="1906DBB1" w:rsidR="00615309" w:rsidRPr="00EB7276" w:rsidRDefault="0090624B" w:rsidP="0090624B">
      <w:pPr>
        <w:spacing w:after="0" w:line="276" w:lineRule="auto"/>
        <w:ind w:right="-2" w:firstLine="851"/>
        <w:jc w:val="both"/>
        <w:rPr>
          <w:rFonts w:ascii="Arial Narrow" w:eastAsia="Calibri" w:hAnsi="Arial Narrow" w:cs="Times New Roman"/>
          <w:noProof/>
          <w:sz w:val="26"/>
          <w:szCs w:val="26"/>
        </w:rPr>
      </w:pPr>
      <w:r w:rsidRPr="00EB7276">
        <w:rPr>
          <w:rFonts w:ascii="Arial Narrow" w:eastAsia="Times New Roman" w:hAnsi="Arial Narrow" w:cs="Times New Roman"/>
          <w:noProof/>
          <w:sz w:val="26"/>
          <w:szCs w:val="26"/>
        </w:rPr>
        <w:t>(</w:t>
      </w:r>
      <w:r w:rsidR="006A107C" w:rsidRPr="00EB7276">
        <w:rPr>
          <w:rFonts w:ascii="Arial Narrow" w:eastAsia="Times New Roman" w:hAnsi="Arial Narrow" w:cs="Times New Roman"/>
          <w:noProof/>
          <w:sz w:val="26"/>
          <w:szCs w:val="26"/>
        </w:rPr>
        <w:t>4</w:t>
      </w:r>
      <w:r w:rsidRPr="00EB7276">
        <w:rPr>
          <w:rFonts w:ascii="Arial Narrow" w:eastAsia="Times New Roman" w:hAnsi="Arial Narrow" w:cs="Times New Roman"/>
          <w:noProof/>
          <w:sz w:val="26"/>
          <w:szCs w:val="26"/>
        </w:rPr>
        <w:t xml:space="preserve">) </w:t>
      </w:r>
      <w:r w:rsidRPr="00EB7276">
        <w:rPr>
          <w:rFonts w:ascii="Arial Narrow" w:eastAsia="Calibri" w:hAnsi="Arial Narrow" w:cs="Times New Roman"/>
          <w:noProof/>
          <w:sz w:val="26"/>
          <w:szCs w:val="26"/>
        </w:rPr>
        <w:t>Средства за частично финансиране</w:t>
      </w:r>
      <w:r w:rsidRPr="00EB7276">
        <w:rPr>
          <w:rFonts w:ascii="Arial Narrow" w:eastAsia="Times New Roman" w:hAnsi="Arial Narrow" w:cs="Times New Roman"/>
          <w:noProof/>
          <w:sz w:val="26"/>
          <w:szCs w:val="26"/>
        </w:rPr>
        <w:t xml:space="preserve"> на </w:t>
      </w:r>
      <w:r w:rsidR="00EF2E7E" w:rsidRPr="00EB7276">
        <w:rPr>
          <w:rFonts w:ascii="Arial Narrow" w:eastAsia="Times New Roman" w:hAnsi="Arial Narrow" w:cs="Times New Roman"/>
          <w:noProof/>
          <w:sz w:val="26"/>
          <w:szCs w:val="26"/>
        </w:rPr>
        <w:t xml:space="preserve">индексирани </w:t>
      </w:r>
      <w:r w:rsidRPr="00EB7276">
        <w:rPr>
          <w:rFonts w:ascii="Arial Narrow" w:eastAsia="Times New Roman" w:hAnsi="Arial Narrow" w:cs="Times New Roman"/>
          <w:noProof/>
          <w:sz w:val="26"/>
          <w:szCs w:val="26"/>
        </w:rPr>
        <w:t>научни</w:t>
      </w:r>
      <w:r w:rsidR="00BA3271" w:rsidRPr="00EB7276">
        <w:rPr>
          <w:rFonts w:ascii="Arial Narrow" w:eastAsia="Times New Roman" w:hAnsi="Arial Narrow" w:cs="Times New Roman"/>
          <w:noProof/>
          <w:sz w:val="26"/>
          <w:szCs w:val="26"/>
          <w:lang w:val="en-US"/>
        </w:rPr>
        <w:t xml:space="preserve"> </w:t>
      </w:r>
      <w:r w:rsidR="00BA3271" w:rsidRPr="00EB7276">
        <w:rPr>
          <w:rFonts w:ascii="Arial Narrow" w:eastAsia="Times New Roman" w:hAnsi="Arial Narrow" w:cs="Times New Roman"/>
          <w:noProof/>
          <w:sz w:val="26"/>
          <w:szCs w:val="26"/>
        </w:rPr>
        <w:t>публикации</w:t>
      </w:r>
      <w:r w:rsidRPr="00EB7276">
        <w:rPr>
          <w:rFonts w:ascii="Arial Narrow" w:eastAsia="Times New Roman" w:hAnsi="Arial Narrow" w:cs="Times New Roman"/>
          <w:noProof/>
          <w:sz w:val="26"/>
          <w:szCs w:val="26"/>
        </w:rPr>
        <w:t xml:space="preserve"> </w:t>
      </w:r>
      <w:r w:rsidR="00802528" w:rsidRPr="00EB7276">
        <w:rPr>
          <w:rFonts w:ascii="Arial Narrow" w:eastAsia="Times New Roman" w:hAnsi="Arial Narrow" w:cs="Times New Roman"/>
          <w:noProof/>
          <w:sz w:val="26"/>
          <w:szCs w:val="26"/>
        </w:rPr>
        <w:t>в реферирани издания и издания с импакт фактор</w:t>
      </w:r>
      <w:r w:rsidRPr="00EB7276">
        <w:rPr>
          <w:rFonts w:ascii="Arial Narrow" w:eastAsia="Times New Roman" w:hAnsi="Arial Narrow" w:cs="Times New Roman"/>
          <w:noProof/>
          <w:sz w:val="26"/>
          <w:szCs w:val="26"/>
        </w:rPr>
        <w:t xml:space="preserve">, </w:t>
      </w:r>
      <w:r w:rsidRPr="00EB7276">
        <w:rPr>
          <w:rFonts w:ascii="Arial Narrow" w:eastAsia="Calibri" w:hAnsi="Arial Narrow" w:cs="Times New Roman"/>
          <w:noProof/>
          <w:sz w:val="26"/>
          <w:szCs w:val="26"/>
        </w:rPr>
        <w:t xml:space="preserve">се </w:t>
      </w:r>
      <w:r w:rsidR="00615309" w:rsidRPr="00EB7276">
        <w:rPr>
          <w:rFonts w:ascii="Arial Narrow" w:eastAsia="Calibri" w:hAnsi="Arial Narrow" w:cs="Times New Roman"/>
          <w:noProof/>
          <w:sz w:val="26"/>
          <w:szCs w:val="26"/>
        </w:rPr>
        <w:t xml:space="preserve">внасят по сметка на Стопанска академия „Д. А. Ценов“ като </w:t>
      </w:r>
      <w:r w:rsidR="00615309" w:rsidRPr="00EB7276">
        <w:rPr>
          <w:rFonts w:ascii="Arial Narrow" w:eastAsia="Calibri" w:hAnsi="Arial Narrow" w:cs="Times New Roman"/>
          <w:noProof/>
          <w:sz w:val="26"/>
          <w:szCs w:val="26"/>
        </w:rPr>
        <w:lastRenderedPageBreak/>
        <w:t>депозит/гаранция от подателя н</w:t>
      </w:r>
      <w:r w:rsidR="00823D02" w:rsidRPr="00EB7276">
        <w:rPr>
          <w:rFonts w:ascii="Arial Narrow" w:eastAsia="Calibri" w:hAnsi="Arial Narrow" w:cs="Times New Roman"/>
          <w:noProof/>
          <w:sz w:val="26"/>
          <w:szCs w:val="26"/>
        </w:rPr>
        <w:t xml:space="preserve">а заявлението, който е </w:t>
      </w:r>
      <w:r w:rsidR="00615309" w:rsidRPr="00EB7276">
        <w:rPr>
          <w:rFonts w:ascii="Arial Narrow" w:eastAsia="Calibri" w:hAnsi="Arial Narrow" w:cs="Times New Roman"/>
          <w:noProof/>
          <w:sz w:val="26"/>
          <w:szCs w:val="26"/>
        </w:rPr>
        <w:t>автор или съавтор на публикацията</w:t>
      </w:r>
      <w:r w:rsidR="00BA3271" w:rsidRPr="00EB7276">
        <w:rPr>
          <w:rFonts w:ascii="Arial Narrow" w:eastAsia="Calibri" w:hAnsi="Arial Narrow" w:cs="Times New Roman"/>
          <w:noProof/>
          <w:sz w:val="26"/>
          <w:szCs w:val="26"/>
        </w:rPr>
        <w:t>,</w:t>
      </w:r>
      <w:r w:rsidR="00615309" w:rsidRPr="00EB7276">
        <w:rPr>
          <w:rFonts w:ascii="Arial Narrow" w:eastAsia="Calibri" w:hAnsi="Arial Narrow" w:cs="Times New Roman"/>
          <w:noProof/>
          <w:sz w:val="26"/>
          <w:szCs w:val="26"/>
        </w:rPr>
        <w:t xml:space="preserve"> за която е подадено заявлението по ал. 3.</w:t>
      </w:r>
    </w:p>
    <w:p w14:paraId="6482EA26" w14:textId="77777777" w:rsidR="00615309" w:rsidRPr="00EB7276" w:rsidRDefault="00823D02" w:rsidP="0090624B">
      <w:pPr>
        <w:spacing w:after="0" w:line="276" w:lineRule="auto"/>
        <w:ind w:right="-2" w:firstLine="851"/>
        <w:jc w:val="both"/>
        <w:rPr>
          <w:rFonts w:ascii="Arial Narrow" w:eastAsia="Calibri" w:hAnsi="Arial Narrow" w:cs="Times New Roman"/>
          <w:noProof/>
          <w:sz w:val="26"/>
          <w:szCs w:val="26"/>
        </w:rPr>
      </w:pPr>
      <w:r w:rsidRPr="00EB7276">
        <w:rPr>
          <w:rFonts w:ascii="Arial Narrow" w:eastAsia="Calibri" w:hAnsi="Arial Narrow" w:cs="Times New Roman"/>
          <w:noProof/>
          <w:sz w:val="26"/>
          <w:szCs w:val="26"/>
        </w:rPr>
        <w:t xml:space="preserve">(5) Сумата </w:t>
      </w:r>
      <w:r w:rsidR="00615309" w:rsidRPr="00EB7276">
        <w:rPr>
          <w:rFonts w:ascii="Arial Narrow" w:eastAsia="Calibri" w:hAnsi="Arial Narrow" w:cs="Times New Roman"/>
          <w:noProof/>
          <w:sz w:val="26"/>
          <w:szCs w:val="26"/>
        </w:rPr>
        <w:t>за която се кандидатства за една публикация е в размер на до 3000.00 лв, която включва разходи за</w:t>
      </w:r>
      <w:r w:rsidRPr="00EB7276">
        <w:rPr>
          <w:rFonts w:ascii="Arial Narrow" w:eastAsia="Calibri" w:hAnsi="Arial Narrow" w:cs="Times New Roman"/>
          <w:noProof/>
          <w:sz w:val="26"/>
          <w:szCs w:val="26"/>
        </w:rPr>
        <w:t xml:space="preserve"> так</w:t>
      </w:r>
      <w:r w:rsidR="006D52C0" w:rsidRPr="00EB7276">
        <w:rPr>
          <w:rFonts w:ascii="Arial Narrow" w:eastAsia="Calibri" w:hAnsi="Arial Narrow" w:cs="Times New Roman"/>
          <w:noProof/>
          <w:sz w:val="26"/>
          <w:szCs w:val="26"/>
        </w:rPr>
        <w:t>с</w:t>
      </w:r>
      <w:r w:rsidRPr="00EB7276">
        <w:rPr>
          <w:rFonts w:ascii="Arial Narrow" w:eastAsia="Calibri" w:hAnsi="Arial Narrow" w:cs="Times New Roman"/>
          <w:noProof/>
          <w:sz w:val="26"/>
          <w:szCs w:val="26"/>
        </w:rPr>
        <w:t xml:space="preserve">и за публикацията, вкл. </w:t>
      </w:r>
      <w:r w:rsidR="00CD2CEF" w:rsidRPr="00EB7276">
        <w:rPr>
          <w:rFonts w:ascii="Arial Narrow" w:eastAsia="Calibri" w:hAnsi="Arial Narrow" w:cs="Times New Roman"/>
          <w:noProof/>
          <w:sz w:val="26"/>
          <w:szCs w:val="26"/>
        </w:rPr>
        <w:t>превод на чужд език и</w:t>
      </w:r>
      <w:r w:rsidRPr="00EB7276">
        <w:rPr>
          <w:rFonts w:ascii="Arial Narrow" w:eastAsia="Calibri" w:hAnsi="Arial Narrow" w:cs="Times New Roman"/>
          <w:noProof/>
          <w:sz w:val="26"/>
          <w:szCs w:val="26"/>
        </w:rPr>
        <w:t xml:space="preserve"> банкови такси</w:t>
      </w:r>
      <w:r w:rsidR="00615309" w:rsidRPr="00EB7276">
        <w:rPr>
          <w:rFonts w:ascii="Arial Narrow" w:eastAsia="Calibri" w:hAnsi="Arial Narrow" w:cs="Times New Roman"/>
          <w:noProof/>
          <w:sz w:val="26"/>
          <w:szCs w:val="26"/>
        </w:rPr>
        <w:t>.</w:t>
      </w:r>
    </w:p>
    <w:p w14:paraId="1EEA462F" w14:textId="5456B50F" w:rsidR="0090624B" w:rsidRPr="00141FE3" w:rsidRDefault="006D52C0" w:rsidP="0090624B">
      <w:pPr>
        <w:spacing w:after="0" w:line="276" w:lineRule="auto"/>
        <w:ind w:right="-2" w:firstLine="851"/>
        <w:jc w:val="both"/>
        <w:rPr>
          <w:rFonts w:ascii="Arial Narrow" w:eastAsia="Calibri" w:hAnsi="Arial Narrow" w:cs="Times New Roman"/>
          <w:noProof/>
          <w:sz w:val="26"/>
          <w:szCs w:val="26"/>
        </w:rPr>
      </w:pPr>
      <w:r w:rsidRPr="00EB7276">
        <w:rPr>
          <w:rFonts w:ascii="Arial Narrow" w:eastAsia="Calibri" w:hAnsi="Arial Narrow" w:cs="Times New Roman"/>
          <w:noProof/>
          <w:sz w:val="26"/>
          <w:szCs w:val="26"/>
        </w:rPr>
        <w:t xml:space="preserve">(6) </w:t>
      </w:r>
      <w:r w:rsidR="00823D02" w:rsidRPr="00EB7276">
        <w:rPr>
          <w:rFonts w:ascii="Arial Narrow" w:eastAsia="Calibri" w:hAnsi="Arial Narrow" w:cs="Times New Roman"/>
          <w:noProof/>
          <w:sz w:val="26"/>
          <w:szCs w:val="26"/>
        </w:rPr>
        <w:t>Кандидатства</w:t>
      </w:r>
      <w:r w:rsidRPr="00EB7276">
        <w:rPr>
          <w:rFonts w:ascii="Arial Narrow" w:eastAsia="Calibri" w:hAnsi="Arial Narrow" w:cs="Times New Roman"/>
          <w:noProof/>
          <w:sz w:val="26"/>
          <w:szCs w:val="26"/>
        </w:rPr>
        <w:t xml:space="preserve"> се чрез подаване на образец </w:t>
      </w:r>
      <w:r w:rsidR="00E068C0" w:rsidRPr="00EB7276">
        <w:rPr>
          <w:rFonts w:ascii="Arial Narrow" w:eastAsia="Calibri" w:hAnsi="Arial Narrow" w:cs="Times New Roman"/>
          <w:noProof/>
          <w:sz w:val="26"/>
          <w:szCs w:val="26"/>
        </w:rPr>
        <w:t xml:space="preserve">на хартия в офиса на ИНИ </w:t>
      </w:r>
      <w:r w:rsidRPr="00EB7276">
        <w:rPr>
          <w:rFonts w:ascii="Arial Narrow" w:eastAsia="Calibri" w:hAnsi="Arial Narrow" w:cs="Times New Roman"/>
          <w:noProof/>
          <w:sz w:val="26"/>
          <w:szCs w:val="26"/>
        </w:rPr>
        <w:t xml:space="preserve">- Формуляр за финансиране на научна публикация в реферирани издания (Приложение </w:t>
      </w:r>
      <w:r w:rsidR="003A4A66" w:rsidRPr="00EB7276">
        <w:rPr>
          <w:rFonts w:ascii="Arial Narrow" w:eastAsia="Calibri" w:hAnsi="Arial Narrow" w:cs="Times New Roman"/>
          <w:noProof/>
          <w:sz w:val="26"/>
          <w:szCs w:val="26"/>
        </w:rPr>
        <w:t>9</w:t>
      </w:r>
      <w:r w:rsidRPr="00EB7276">
        <w:rPr>
          <w:rFonts w:ascii="Arial Narrow" w:eastAsia="Calibri" w:hAnsi="Arial Narrow" w:cs="Times New Roman"/>
          <w:noProof/>
          <w:sz w:val="26"/>
          <w:szCs w:val="26"/>
        </w:rPr>
        <w:t>)</w:t>
      </w:r>
    </w:p>
    <w:p w14:paraId="55DEA65C" w14:textId="13DE9345" w:rsidR="0090624B" w:rsidRPr="00795BC7" w:rsidRDefault="0090624B" w:rsidP="006D52C0">
      <w:pPr>
        <w:spacing w:after="0" w:line="276" w:lineRule="auto"/>
        <w:ind w:right="-2" w:firstLine="851"/>
        <w:jc w:val="both"/>
        <w:rPr>
          <w:rFonts w:ascii="Arial Narrow" w:eastAsia="Times New Roman" w:hAnsi="Arial Narrow" w:cs="Times New Roman"/>
          <w:noProof/>
          <w:sz w:val="26"/>
          <w:szCs w:val="26"/>
          <w:lang w:eastAsia="ja-JP"/>
        </w:rPr>
      </w:pPr>
      <w:r w:rsidRPr="00F13407">
        <w:rPr>
          <w:rFonts w:ascii="Arial Narrow" w:eastAsia="Calibri" w:hAnsi="Arial Narrow" w:cs="Times New Roman"/>
          <w:noProof/>
          <w:sz w:val="26"/>
          <w:szCs w:val="26"/>
        </w:rPr>
        <w:t>(</w:t>
      </w:r>
      <w:r w:rsidR="006D52C0" w:rsidRPr="00F13407">
        <w:rPr>
          <w:rFonts w:ascii="Arial Narrow" w:eastAsia="Calibri" w:hAnsi="Arial Narrow" w:cs="Times New Roman"/>
          <w:noProof/>
          <w:sz w:val="26"/>
          <w:szCs w:val="26"/>
        </w:rPr>
        <w:t>7</w:t>
      </w:r>
      <w:r w:rsidRPr="00EB7276">
        <w:rPr>
          <w:rFonts w:ascii="Arial Narrow" w:eastAsia="Calibri" w:hAnsi="Arial Narrow" w:cs="Times New Roman"/>
          <w:noProof/>
          <w:sz w:val="26"/>
          <w:szCs w:val="26"/>
        </w:rPr>
        <w:t>) Крайният срок за осъществяване на разходите е</w:t>
      </w:r>
      <w:r w:rsidR="00B518D4" w:rsidRPr="00EB7276">
        <w:rPr>
          <w:rFonts w:ascii="Arial Narrow" w:eastAsia="Calibri" w:hAnsi="Arial Narrow" w:cs="Times New Roman"/>
          <w:noProof/>
          <w:sz w:val="26"/>
          <w:szCs w:val="26"/>
        </w:rPr>
        <w:t xml:space="preserve"> </w:t>
      </w:r>
      <w:r w:rsidR="00B518D4" w:rsidRPr="00795BC7">
        <w:rPr>
          <w:rFonts w:ascii="Arial Narrow" w:eastAsia="Calibri" w:hAnsi="Arial Narrow" w:cs="Times New Roman"/>
          <w:noProof/>
          <w:sz w:val="26"/>
          <w:szCs w:val="26"/>
        </w:rPr>
        <w:t>1</w:t>
      </w:r>
      <w:r w:rsidR="00615309" w:rsidRPr="00795BC7">
        <w:rPr>
          <w:rFonts w:ascii="Arial Narrow" w:eastAsia="Calibri" w:hAnsi="Arial Narrow" w:cs="Times New Roman"/>
          <w:noProof/>
          <w:sz w:val="26"/>
          <w:szCs w:val="26"/>
        </w:rPr>
        <w:t>0</w:t>
      </w:r>
      <w:r w:rsidR="00B518D4" w:rsidRPr="00795BC7">
        <w:rPr>
          <w:rFonts w:ascii="Arial Narrow" w:eastAsia="Calibri" w:hAnsi="Arial Narrow" w:cs="Times New Roman"/>
          <w:noProof/>
          <w:sz w:val="26"/>
          <w:szCs w:val="26"/>
        </w:rPr>
        <w:t>.12.202</w:t>
      </w:r>
      <w:r w:rsidR="00A65474" w:rsidRPr="00795BC7">
        <w:rPr>
          <w:rFonts w:ascii="Arial Narrow" w:eastAsia="Calibri" w:hAnsi="Arial Narrow" w:cs="Times New Roman"/>
          <w:noProof/>
          <w:sz w:val="26"/>
          <w:szCs w:val="26"/>
        </w:rPr>
        <w:t>5</w:t>
      </w:r>
      <w:r w:rsidR="00B518D4" w:rsidRPr="00795BC7">
        <w:rPr>
          <w:rFonts w:ascii="Arial Narrow" w:eastAsia="Calibri" w:hAnsi="Arial Narrow" w:cs="Times New Roman"/>
          <w:noProof/>
          <w:sz w:val="26"/>
          <w:szCs w:val="26"/>
        </w:rPr>
        <w:t xml:space="preserve"> г.</w:t>
      </w:r>
      <w:r w:rsidRPr="00795BC7">
        <w:rPr>
          <w:rFonts w:ascii="Arial Narrow" w:eastAsia="Times New Roman" w:hAnsi="Arial Narrow" w:cs="Times New Roman"/>
          <w:noProof/>
          <w:sz w:val="26"/>
          <w:szCs w:val="26"/>
          <w:lang w:eastAsia="ja-JP"/>
        </w:rPr>
        <w:t>, а за предаване на Формуляр за финансиране на научна публикация в</w:t>
      </w:r>
      <w:r w:rsidR="00802528" w:rsidRPr="00795BC7">
        <w:rPr>
          <w:rFonts w:ascii="Arial Narrow" w:eastAsia="Times New Roman" w:hAnsi="Arial Narrow" w:cs="Times New Roman"/>
          <w:noProof/>
          <w:sz w:val="26"/>
          <w:szCs w:val="26"/>
        </w:rPr>
        <w:t xml:space="preserve"> реферирани издания и издания с импакт фактор</w:t>
      </w:r>
      <w:r w:rsidRPr="00795BC7">
        <w:rPr>
          <w:rFonts w:ascii="Arial Narrow" w:eastAsia="Times New Roman" w:hAnsi="Arial Narrow" w:cs="Times New Roman"/>
          <w:noProof/>
          <w:sz w:val="26"/>
          <w:szCs w:val="26"/>
          <w:lang w:eastAsia="ja-JP"/>
        </w:rPr>
        <w:t>, е 1</w:t>
      </w:r>
      <w:r w:rsidR="00A65474" w:rsidRPr="00795BC7">
        <w:rPr>
          <w:rFonts w:ascii="Arial Narrow" w:eastAsia="Times New Roman" w:hAnsi="Arial Narrow" w:cs="Times New Roman"/>
          <w:noProof/>
          <w:sz w:val="26"/>
          <w:szCs w:val="26"/>
          <w:lang w:eastAsia="ja-JP"/>
        </w:rPr>
        <w:t>2</w:t>
      </w:r>
      <w:r w:rsidRPr="00795BC7">
        <w:rPr>
          <w:rFonts w:ascii="Arial Narrow" w:eastAsia="Times New Roman" w:hAnsi="Arial Narrow" w:cs="Times New Roman"/>
          <w:noProof/>
          <w:sz w:val="26"/>
          <w:szCs w:val="26"/>
          <w:lang w:eastAsia="ja-JP"/>
        </w:rPr>
        <w:t xml:space="preserve"> декември на текущата година.</w:t>
      </w:r>
    </w:p>
    <w:p w14:paraId="406FA182" w14:textId="77777777" w:rsidR="006A107C" w:rsidRPr="00EB7276" w:rsidRDefault="006A107C" w:rsidP="0090624B">
      <w:pPr>
        <w:tabs>
          <w:tab w:val="left" w:pos="9354"/>
        </w:tabs>
        <w:spacing w:after="0" w:line="276" w:lineRule="auto"/>
        <w:ind w:right="-2" w:firstLine="851"/>
        <w:jc w:val="both"/>
        <w:rPr>
          <w:rFonts w:ascii="Arial Narrow" w:eastAsia="Times New Roman" w:hAnsi="Arial Narrow" w:cs="Times New Roman"/>
          <w:noProof/>
          <w:sz w:val="26"/>
          <w:szCs w:val="26"/>
          <w:lang w:eastAsia="ja-JP"/>
        </w:rPr>
      </w:pPr>
    </w:p>
    <w:p w14:paraId="23E89EBB" w14:textId="0BBC983E" w:rsidR="006A107C" w:rsidRPr="00EB7276" w:rsidRDefault="006A107C" w:rsidP="002C1904">
      <w:pPr>
        <w:spacing w:after="0" w:line="276" w:lineRule="auto"/>
        <w:ind w:firstLine="720"/>
        <w:jc w:val="both"/>
        <w:rPr>
          <w:rFonts w:ascii="Arial Narrow" w:eastAsia="Times New Roman" w:hAnsi="Arial Narrow" w:cs="Times New Roman"/>
          <w:noProof/>
          <w:sz w:val="26"/>
          <w:szCs w:val="26"/>
        </w:rPr>
      </w:pPr>
      <w:r w:rsidRPr="00EB7276">
        <w:rPr>
          <w:rFonts w:ascii="Arial Narrow" w:eastAsia="Times New Roman" w:hAnsi="Arial Narrow" w:cs="Times New Roman"/>
          <w:b/>
          <w:noProof/>
          <w:sz w:val="26"/>
          <w:szCs w:val="26"/>
        </w:rPr>
        <w:t>Чл. 4</w:t>
      </w:r>
      <w:r w:rsidR="00DA6890" w:rsidRPr="00EB7276">
        <w:rPr>
          <w:rFonts w:ascii="Arial Narrow" w:eastAsia="Times New Roman" w:hAnsi="Arial Narrow" w:cs="Times New Roman"/>
          <w:b/>
          <w:noProof/>
          <w:sz w:val="26"/>
          <w:szCs w:val="26"/>
        </w:rPr>
        <w:t>1</w:t>
      </w:r>
      <w:r w:rsidRPr="00EB7276">
        <w:rPr>
          <w:rFonts w:ascii="Arial Narrow" w:eastAsia="Times New Roman" w:hAnsi="Arial Narrow" w:cs="Times New Roman"/>
          <w:b/>
          <w:noProof/>
          <w:sz w:val="26"/>
          <w:szCs w:val="26"/>
        </w:rPr>
        <w:t>.</w:t>
      </w:r>
      <w:r w:rsidRPr="00EB7276">
        <w:rPr>
          <w:rFonts w:ascii="Arial Narrow" w:eastAsia="Times New Roman" w:hAnsi="Arial Narrow" w:cs="Times New Roman"/>
          <w:noProof/>
          <w:sz w:val="26"/>
          <w:szCs w:val="26"/>
        </w:rPr>
        <w:t xml:space="preserve"> (1) АЕК на свое заседание взема решение </w:t>
      </w:r>
      <w:r w:rsidR="0018753D" w:rsidRPr="00EB7276">
        <w:rPr>
          <w:rFonts w:ascii="Arial Narrow" w:eastAsia="Times New Roman" w:hAnsi="Arial Narrow" w:cs="Times New Roman"/>
          <w:noProof/>
          <w:sz w:val="26"/>
          <w:szCs w:val="26"/>
        </w:rPr>
        <w:t xml:space="preserve">по правилата на чл. 10, ал. 5 </w:t>
      </w:r>
      <w:r w:rsidRPr="00EB7276">
        <w:rPr>
          <w:rFonts w:ascii="Arial Narrow" w:eastAsia="Times New Roman" w:hAnsi="Arial Narrow" w:cs="Times New Roman"/>
          <w:noProof/>
          <w:sz w:val="26"/>
          <w:szCs w:val="26"/>
        </w:rPr>
        <w:t xml:space="preserve">относно допустимостта на публикацията и уведомява за </w:t>
      </w:r>
      <w:r w:rsidR="00D46460" w:rsidRPr="00EB7276">
        <w:rPr>
          <w:rFonts w:ascii="Arial Narrow" w:eastAsia="Times New Roman" w:hAnsi="Arial Narrow" w:cs="Times New Roman"/>
          <w:noProof/>
          <w:sz w:val="26"/>
          <w:szCs w:val="26"/>
        </w:rPr>
        <w:t xml:space="preserve">решението си </w:t>
      </w:r>
      <w:r w:rsidR="008E1C76" w:rsidRPr="00EB7276">
        <w:rPr>
          <w:rFonts w:ascii="Arial Narrow" w:eastAsia="Times New Roman" w:hAnsi="Arial Narrow" w:cs="Times New Roman"/>
          <w:noProof/>
          <w:sz w:val="26"/>
          <w:szCs w:val="26"/>
        </w:rPr>
        <w:t>заявителя</w:t>
      </w:r>
      <w:r w:rsidRPr="00EB7276">
        <w:rPr>
          <w:rFonts w:ascii="Arial Narrow" w:eastAsia="Times New Roman" w:hAnsi="Arial Narrow" w:cs="Times New Roman"/>
          <w:noProof/>
          <w:sz w:val="26"/>
          <w:szCs w:val="26"/>
        </w:rPr>
        <w:t>.</w:t>
      </w:r>
    </w:p>
    <w:p w14:paraId="1269FC1E" w14:textId="43832A01" w:rsidR="006A107C" w:rsidRPr="00EB7276" w:rsidRDefault="006A107C" w:rsidP="002C1904">
      <w:pPr>
        <w:spacing w:after="0" w:line="276" w:lineRule="auto"/>
        <w:ind w:firstLine="720"/>
        <w:jc w:val="both"/>
        <w:rPr>
          <w:rFonts w:ascii="Arial Narrow" w:eastAsia="Times New Roman" w:hAnsi="Arial Narrow" w:cs="Times New Roman"/>
          <w:noProof/>
          <w:sz w:val="26"/>
          <w:szCs w:val="26"/>
        </w:rPr>
      </w:pPr>
      <w:r w:rsidRPr="00EB7276">
        <w:rPr>
          <w:rFonts w:ascii="Arial Narrow" w:eastAsia="Times New Roman" w:hAnsi="Arial Narrow" w:cs="Times New Roman"/>
          <w:noProof/>
          <w:sz w:val="26"/>
          <w:szCs w:val="26"/>
        </w:rPr>
        <w:t xml:space="preserve">(2) С докладна записка председателят на АЕК уведомява за взетото решение </w:t>
      </w:r>
      <w:r w:rsidR="00615309" w:rsidRPr="00EB7276">
        <w:rPr>
          <w:rFonts w:ascii="Arial Narrow" w:eastAsia="Times New Roman" w:hAnsi="Arial Narrow" w:cs="Times New Roman"/>
          <w:noProof/>
          <w:sz w:val="26"/>
          <w:szCs w:val="26"/>
        </w:rPr>
        <w:t xml:space="preserve">заявителя и </w:t>
      </w:r>
      <w:r w:rsidRPr="00EB7276">
        <w:rPr>
          <w:rFonts w:ascii="Arial Narrow" w:eastAsia="Times New Roman" w:hAnsi="Arial Narrow" w:cs="Times New Roman"/>
          <w:noProof/>
          <w:sz w:val="26"/>
          <w:szCs w:val="26"/>
        </w:rPr>
        <w:t xml:space="preserve">ресорния зам.-ректор, </w:t>
      </w:r>
      <w:r w:rsidR="00615309" w:rsidRPr="00EB7276">
        <w:rPr>
          <w:rFonts w:ascii="Arial Narrow" w:eastAsia="Times New Roman" w:hAnsi="Arial Narrow" w:cs="Times New Roman"/>
          <w:noProof/>
          <w:sz w:val="26"/>
          <w:szCs w:val="26"/>
        </w:rPr>
        <w:t>като последният</w:t>
      </w:r>
      <w:r w:rsidRPr="00EB7276">
        <w:rPr>
          <w:rFonts w:ascii="Arial Narrow" w:eastAsia="Times New Roman" w:hAnsi="Arial Narrow" w:cs="Times New Roman"/>
          <w:noProof/>
          <w:sz w:val="26"/>
          <w:szCs w:val="26"/>
        </w:rPr>
        <w:t xml:space="preserve"> разпорежда </w:t>
      </w:r>
      <w:r w:rsidR="00615309" w:rsidRPr="00EB7276">
        <w:rPr>
          <w:rFonts w:ascii="Arial Narrow" w:eastAsia="Times New Roman" w:hAnsi="Arial Narrow" w:cs="Times New Roman"/>
          <w:noProof/>
          <w:sz w:val="26"/>
          <w:szCs w:val="26"/>
        </w:rPr>
        <w:t>сключване или отказ от сключване на договор със заявителя.</w:t>
      </w:r>
    </w:p>
    <w:p w14:paraId="04F594A5" w14:textId="799F7A66" w:rsidR="00615309" w:rsidRPr="00EB7276" w:rsidRDefault="006D52C0" w:rsidP="006D52C0">
      <w:pPr>
        <w:spacing w:after="0" w:line="276" w:lineRule="auto"/>
        <w:ind w:firstLine="720"/>
        <w:jc w:val="both"/>
        <w:rPr>
          <w:rFonts w:ascii="Arial Narrow" w:eastAsia="Times New Roman" w:hAnsi="Arial Narrow" w:cs="Times New Roman"/>
          <w:noProof/>
          <w:sz w:val="26"/>
          <w:szCs w:val="26"/>
        </w:rPr>
      </w:pPr>
      <w:r w:rsidRPr="00EB7276">
        <w:rPr>
          <w:rFonts w:ascii="Arial Narrow" w:eastAsia="Times New Roman" w:hAnsi="Arial Narrow" w:cs="Times New Roman"/>
          <w:noProof/>
          <w:sz w:val="26"/>
          <w:szCs w:val="26"/>
        </w:rPr>
        <w:t>(3) За</w:t>
      </w:r>
      <w:r w:rsidR="00615309" w:rsidRPr="00EB7276">
        <w:rPr>
          <w:rFonts w:ascii="Arial Narrow" w:eastAsia="Times New Roman" w:hAnsi="Arial Narrow" w:cs="Times New Roman"/>
          <w:noProof/>
          <w:sz w:val="26"/>
          <w:szCs w:val="26"/>
        </w:rPr>
        <w:t>явителят д</w:t>
      </w:r>
      <w:r w:rsidR="00BA3271" w:rsidRPr="00EB7276">
        <w:rPr>
          <w:rFonts w:ascii="Arial Narrow" w:eastAsia="Times New Roman" w:hAnsi="Arial Narrow" w:cs="Times New Roman"/>
          <w:noProof/>
          <w:sz w:val="26"/>
          <w:szCs w:val="26"/>
        </w:rPr>
        <w:t>е</w:t>
      </w:r>
      <w:r w:rsidR="00615309" w:rsidRPr="00EB7276">
        <w:rPr>
          <w:rFonts w:ascii="Arial Narrow" w:eastAsia="Times New Roman" w:hAnsi="Arial Narrow" w:cs="Times New Roman"/>
          <w:noProof/>
          <w:sz w:val="26"/>
          <w:szCs w:val="26"/>
        </w:rPr>
        <w:t>позира сумата, която е одобрена от АЕК</w:t>
      </w:r>
      <w:r w:rsidR="00BA3271" w:rsidRPr="00EB7276">
        <w:rPr>
          <w:rFonts w:ascii="Arial Narrow" w:eastAsia="Times New Roman" w:hAnsi="Arial Narrow" w:cs="Times New Roman"/>
          <w:noProof/>
          <w:sz w:val="26"/>
          <w:szCs w:val="26"/>
        </w:rPr>
        <w:t>,</w:t>
      </w:r>
      <w:r w:rsidR="00615309" w:rsidRPr="00EB7276">
        <w:rPr>
          <w:rFonts w:ascii="Arial Narrow" w:eastAsia="Times New Roman" w:hAnsi="Arial Narrow" w:cs="Times New Roman"/>
          <w:noProof/>
          <w:sz w:val="26"/>
          <w:szCs w:val="26"/>
        </w:rPr>
        <w:t xml:space="preserve"> като парична гаранция/депозит по банкова сметка на Стопанска академия. </w:t>
      </w:r>
    </w:p>
    <w:p w14:paraId="08ABBEDF" w14:textId="36EB07A0" w:rsidR="00EF7623" w:rsidRPr="00EB7276" w:rsidRDefault="00141FE3" w:rsidP="006D52C0">
      <w:pPr>
        <w:spacing w:after="0" w:line="276" w:lineRule="auto"/>
        <w:ind w:firstLine="720"/>
        <w:jc w:val="both"/>
        <w:rPr>
          <w:rFonts w:ascii="Arial Narrow" w:eastAsia="Times New Roman" w:hAnsi="Arial Narrow" w:cs="Times New Roman"/>
          <w:noProof/>
          <w:sz w:val="26"/>
          <w:szCs w:val="26"/>
        </w:rPr>
      </w:pPr>
      <w:r w:rsidRPr="00EB7276">
        <w:rPr>
          <w:rFonts w:ascii="Arial Narrow" w:eastAsia="Times New Roman" w:hAnsi="Arial Narrow" w:cs="Times New Roman"/>
          <w:noProof/>
          <w:sz w:val="26"/>
          <w:szCs w:val="26"/>
        </w:rPr>
        <w:t>(</w:t>
      </w:r>
      <w:r w:rsidR="00C60E1B">
        <w:rPr>
          <w:rFonts w:ascii="Arial Narrow" w:eastAsia="Times New Roman" w:hAnsi="Arial Narrow" w:cs="Times New Roman"/>
          <w:noProof/>
          <w:sz w:val="26"/>
          <w:szCs w:val="26"/>
        </w:rPr>
        <w:t>4</w:t>
      </w:r>
      <w:r w:rsidRPr="00EB7276">
        <w:rPr>
          <w:rFonts w:ascii="Arial Narrow" w:eastAsia="Times New Roman" w:hAnsi="Arial Narrow" w:cs="Times New Roman"/>
          <w:noProof/>
          <w:sz w:val="26"/>
          <w:szCs w:val="26"/>
        </w:rPr>
        <w:t xml:space="preserve">) </w:t>
      </w:r>
      <w:r w:rsidR="00615309" w:rsidRPr="00EB7276">
        <w:rPr>
          <w:rFonts w:ascii="Arial Narrow" w:eastAsia="Times New Roman" w:hAnsi="Arial Narrow" w:cs="Times New Roman"/>
          <w:noProof/>
          <w:sz w:val="26"/>
          <w:szCs w:val="26"/>
        </w:rPr>
        <w:t xml:space="preserve">На база на сключен договор и </w:t>
      </w:r>
      <w:r w:rsidR="00EF7623" w:rsidRPr="00EB7276">
        <w:rPr>
          <w:rFonts w:ascii="Arial Narrow" w:eastAsia="Times New Roman" w:hAnsi="Arial Narrow" w:cs="Times New Roman"/>
          <w:noProof/>
          <w:sz w:val="26"/>
          <w:szCs w:val="26"/>
        </w:rPr>
        <w:t>внесена парична гаранция/депозит от заявителя, Финансово-счетоводен отдел извършва необходимите плащания за такси и др. свързани разходи за публикацията.</w:t>
      </w:r>
    </w:p>
    <w:p w14:paraId="4B9F33DD" w14:textId="77777777" w:rsidR="00141FE3" w:rsidRPr="00EB7276" w:rsidRDefault="00141FE3" w:rsidP="006D52C0">
      <w:pPr>
        <w:spacing w:after="0" w:line="276" w:lineRule="auto"/>
        <w:ind w:firstLine="720"/>
        <w:jc w:val="both"/>
        <w:rPr>
          <w:rFonts w:ascii="Arial Narrow" w:eastAsia="Times New Roman" w:hAnsi="Arial Narrow" w:cs="Times New Roman"/>
          <w:noProof/>
          <w:sz w:val="26"/>
          <w:szCs w:val="26"/>
        </w:rPr>
      </w:pPr>
    </w:p>
    <w:p w14:paraId="52C274CD" w14:textId="6A5EFF62" w:rsidR="00EF7623" w:rsidRPr="00EB7276" w:rsidRDefault="00141FE3" w:rsidP="006D52C0">
      <w:pPr>
        <w:spacing w:after="0" w:line="276" w:lineRule="auto"/>
        <w:ind w:firstLine="720"/>
        <w:jc w:val="both"/>
        <w:rPr>
          <w:rFonts w:ascii="Arial Narrow" w:eastAsia="Times New Roman" w:hAnsi="Arial Narrow" w:cs="Times New Roman"/>
          <w:noProof/>
          <w:sz w:val="26"/>
          <w:szCs w:val="26"/>
        </w:rPr>
      </w:pPr>
      <w:r w:rsidRPr="00EB7276">
        <w:rPr>
          <w:rFonts w:ascii="Arial Narrow" w:eastAsia="Times New Roman" w:hAnsi="Arial Narrow" w:cs="Times New Roman"/>
          <w:b/>
          <w:noProof/>
          <w:sz w:val="26"/>
          <w:szCs w:val="26"/>
        </w:rPr>
        <w:t>Чл. 42.</w:t>
      </w:r>
      <w:r w:rsidRPr="00EB7276">
        <w:rPr>
          <w:rFonts w:ascii="Arial Narrow" w:eastAsia="Times New Roman" w:hAnsi="Arial Narrow" w:cs="Times New Roman"/>
          <w:noProof/>
          <w:sz w:val="26"/>
          <w:szCs w:val="26"/>
        </w:rPr>
        <w:t xml:space="preserve"> (1) </w:t>
      </w:r>
      <w:r w:rsidR="00EF7623" w:rsidRPr="00EB7276">
        <w:rPr>
          <w:rFonts w:ascii="Arial Narrow" w:eastAsia="Times New Roman" w:hAnsi="Arial Narrow" w:cs="Times New Roman"/>
          <w:noProof/>
          <w:sz w:val="26"/>
          <w:szCs w:val="26"/>
        </w:rPr>
        <w:t xml:space="preserve">Паричната гаранция/депозит се възстановява след предоставяне </w:t>
      </w:r>
      <w:r w:rsidRPr="00EB7276">
        <w:rPr>
          <w:rFonts w:ascii="Arial Narrow" w:eastAsia="Times New Roman" w:hAnsi="Arial Narrow" w:cs="Times New Roman"/>
          <w:noProof/>
          <w:sz w:val="26"/>
          <w:szCs w:val="26"/>
        </w:rPr>
        <w:t xml:space="preserve">от заявителя </w:t>
      </w:r>
      <w:r w:rsidR="00EF7623" w:rsidRPr="00EB7276">
        <w:rPr>
          <w:rFonts w:ascii="Arial Narrow" w:eastAsia="Times New Roman" w:hAnsi="Arial Narrow" w:cs="Times New Roman"/>
          <w:noProof/>
          <w:sz w:val="26"/>
          <w:szCs w:val="26"/>
        </w:rPr>
        <w:t xml:space="preserve">на </w:t>
      </w:r>
      <w:r w:rsidRPr="00EB7276">
        <w:rPr>
          <w:rFonts w:ascii="Arial Narrow" w:eastAsia="Times New Roman" w:hAnsi="Arial Narrow" w:cs="Times New Roman"/>
          <w:noProof/>
          <w:sz w:val="26"/>
          <w:szCs w:val="26"/>
        </w:rPr>
        <w:t>докладна записка</w:t>
      </w:r>
      <w:r w:rsidR="00EF7623" w:rsidRPr="00EB7276">
        <w:rPr>
          <w:rFonts w:ascii="Arial Narrow" w:eastAsia="Times New Roman" w:hAnsi="Arial Narrow" w:cs="Times New Roman"/>
          <w:noProof/>
          <w:sz w:val="26"/>
          <w:szCs w:val="26"/>
        </w:rPr>
        <w:t xml:space="preserve"> </w:t>
      </w:r>
      <w:r w:rsidRPr="00EB7276">
        <w:rPr>
          <w:rFonts w:ascii="Arial Narrow" w:eastAsia="Times New Roman" w:hAnsi="Arial Narrow" w:cs="Times New Roman"/>
          <w:noProof/>
          <w:sz w:val="26"/>
          <w:szCs w:val="26"/>
        </w:rPr>
        <w:t xml:space="preserve">до председателя на АЕК </w:t>
      </w:r>
      <w:r w:rsidR="00EF7623" w:rsidRPr="00EB7276">
        <w:rPr>
          <w:rFonts w:ascii="Arial Narrow" w:eastAsia="Times New Roman" w:hAnsi="Arial Narrow" w:cs="Times New Roman"/>
          <w:noProof/>
          <w:sz w:val="26"/>
          <w:szCs w:val="26"/>
        </w:rPr>
        <w:t xml:space="preserve">с доказателства </w:t>
      </w:r>
      <w:r w:rsidRPr="00EB7276">
        <w:rPr>
          <w:rFonts w:ascii="Arial Narrow" w:eastAsia="Times New Roman" w:hAnsi="Arial Narrow" w:cs="Times New Roman"/>
          <w:noProof/>
          <w:sz w:val="26"/>
          <w:szCs w:val="26"/>
        </w:rPr>
        <w:t xml:space="preserve">за индексирането и/или реферането на публикацията. </w:t>
      </w:r>
    </w:p>
    <w:p w14:paraId="245A3FB1" w14:textId="0F108296" w:rsidR="00EF7623" w:rsidRPr="00EB7276" w:rsidRDefault="00141FE3" w:rsidP="006D52C0">
      <w:pPr>
        <w:spacing w:after="0" w:line="276" w:lineRule="auto"/>
        <w:ind w:firstLine="720"/>
        <w:jc w:val="both"/>
        <w:rPr>
          <w:rFonts w:ascii="Arial Narrow" w:eastAsia="Times New Roman" w:hAnsi="Arial Narrow" w:cs="Times New Roman"/>
          <w:noProof/>
          <w:sz w:val="26"/>
          <w:szCs w:val="26"/>
        </w:rPr>
      </w:pPr>
      <w:r w:rsidRPr="00EB7276">
        <w:rPr>
          <w:rFonts w:ascii="Arial Narrow" w:eastAsia="Times New Roman" w:hAnsi="Arial Narrow" w:cs="Times New Roman"/>
          <w:noProof/>
          <w:sz w:val="26"/>
          <w:szCs w:val="26"/>
        </w:rPr>
        <w:t xml:space="preserve">(2) </w:t>
      </w:r>
      <w:r w:rsidR="00EF7623" w:rsidRPr="00EB7276">
        <w:rPr>
          <w:rFonts w:ascii="Arial Narrow" w:eastAsia="Times New Roman" w:hAnsi="Arial Narrow" w:cs="Times New Roman"/>
          <w:noProof/>
          <w:sz w:val="26"/>
          <w:szCs w:val="26"/>
        </w:rPr>
        <w:t>С докладна записка председателят на АЕК уведомява за взетото решение заявителя и ресорния зам.-ректор, като последният разпорежда освобождаване на паричната гаранция/депозит  на заявителя.</w:t>
      </w:r>
    </w:p>
    <w:p w14:paraId="5EE9EB41" w14:textId="4A070C25" w:rsidR="00EF7623" w:rsidRDefault="00141FE3" w:rsidP="006D52C0">
      <w:pPr>
        <w:spacing w:after="0" w:line="276" w:lineRule="auto"/>
        <w:ind w:firstLine="720"/>
        <w:jc w:val="both"/>
        <w:rPr>
          <w:rFonts w:ascii="Arial Narrow" w:eastAsia="Times New Roman" w:hAnsi="Arial Narrow" w:cs="Times New Roman"/>
          <w:noProof/>
          <w:sz w:val="26"/>
          <w:szCs w:val="26"/>
        </w:rPr>
      </w:pPr>
      <w:r w:rsidRPr="00EB7276">
        <w:rPr>
          <w:rFonts w:ascii="Arial Narrow" w:eastAsia="Times New Roman" w:hAnsi="Arial Narrow" w:cs="Times New Roman"/>
          <w:noProof/>
          <w:sz w:val="26"/>
          <w:szCs w:val="26"/>
        </w:rPr>
        <w:t xml:space="preserve">(3) </w:t>
      </w:r>
      <w:r w:rsidR="00EF7623" w:rsidRPr="00EB7276">
        <w:rPr>
          <w:rFonts w:ascii="Arial Narrow" w:eastAsia="Times New Roman" w:hAnsi="Arial Narrow" w:cs="Times New Roman"/>
          <w:noProof/>
          <w:sz w:val="26"/>
          <w:szCs w:val="26"/>
        </w:rPr>
        <w:t>Периодът</w:t>
      </w:r>
      <w:r w:rsidR="00A65474">
        <w:rPr>
          <w:rFonts w:ascii="Arial Narrow" w:eastAsia="Times New Roman" w:hAnsi="Arial Narrow" w:cs="Times New Roman"/>
          <w:noProof/>
          <w:sz w:val="26"/>
          <w:szCs w:val="26"/>
        </w:rPr>
        <w:t>,</w:t>
      </w:r>
      <w:r w:rsidR="00EF7623" w:rsidRPr="00EB7276">
        <w:rPr>
          <w:rFonts w:ascii="Arial Narrow" w:eastAsia="Times New Roman" w:hAnsi="Arial Narrow" w:cs="Times New Roman"/>
          <w:noProof/>
          <w:sz w:val="26"/>
          <w:szCs w:val="26"/>
        </w:rPr>
        <w:t xml:space="preserve"> в който паричната гаранция/депозит се съхранява и се изчаква индексиране и/или рефериране</w:t>
      </w:r>
      <w:r w:rsidR="00A65474">
        <w:rPr>
          <w:rFonts w:ascii="Arial Narrow" w:eastAsia="Times New Roman" w:hAnsi="Arial Narrow" w:cs="Times New Roman"/>
          <w:noProof/>
          <w:sz w:val="26"/>
          <w:szCs w:val="26"/>
        </w:rPr>
        <w:t>, е</w:t>
      </w:r>
      <w:r w:rsidR="00EF7623" w:rsidRPr="00EB7276">
        <w:rPr>
          <w:rFonts w:ascii="Arial Narrow" w:eastAsia="Times New Roman" w:hAnsi="Arial Narrow" w:cs="Times New Roman"/>
          <w:noProof/>
          <w:sz w:val="26"/>
          <w:szCs w:val="26"/>
        </w:rPr>
        <w:t xml:space="preserve"> до две години от </w:t>
      </w:r>
      <w:r w:rsidR="00182C90" w:rsidRPr="00EB7276">
        <w:rPr>
          <w:rFonts w:ascii="Arial Narrow" w:eastAsia="Times New Roman" w:hAnsi="Arial Narrow" w:cs="Times New Roman"/>
          <w:noProof/>
          <w:sz w:val="26"/>
          <w:szCs w:val="26"/>
        </w:rPr>
        <w:t xml:space="preserve">дата на </w:t>
      </w:r>
      <w:r w:rsidR="00EF7623" w:rsidRPr="00EB7276">
        <w:rPr>
          <w:rFonts w:ascii="Arial Narrow" w:eastAsia="Times New Roman" w:hAnsi="Arial Narrow" w:cs="Times New Roman"/>
          <w:noProof/>
          <w:sz w:val="26"/>
          <w:szCs w:val="26"/>
        </w:rPr>
        <w:t>сключване на договора.</w:t>
      </w:r>
    </w:p>
    <w:p w14:paraId="40300909" w14:textId="0E00BF3F" w:rsidR="006A107C" w:rsidRPr="00F13407" w:rsidRDefault="006A107C" w:rsidP="002C1904">
      <w:pPr>
        <w:spacing w:after="0" w:line="276" w:lineRule="auto"/>
        <w:ind w:firstLine="720"/>
        <w:jc w:val="both"/>
        <w:rPr>
          <w:rFonts w:ascii="Arial Narrow" w:eastAsia="Times New Roman" w:hAnsi="Arial Narrow" w:cs="Times New Roman"/>
          <w:noProof/>
          <w:sz w:val="26"/>
          <w:szCs w:val="26"/>
        </w:rPr>
      </w:pPr>
    </w:p>
    <w:p w14:paraId="4DB589C2" w14:textId="77777777" w:rsidR="00475715" w:rsidRPr="00F13407" w:rsidRDefault="00475715" w:rsidP="002C1904">
      <w:pPr>
        <w:spacing w:after="0" w:line="276" w:lineRule="auto"/>
        <w:ind w:firstLine="720"/>
        <w:jc w:val="both"/>
        <w:rPr>
          <w:rFonts w:ascii="Arial Narrow" w:eastAsia="Times New Roman" w:hAnsi="Arial Narrow" w:cs="Times New Roman"/>
          <w:noProof/>
          <w:sz w:val="26"/>
          <w:szCs w:val="26"/>
        </w:rPr>
      </w:pPr>
    </w:p>
    <w:p w14:paraId="5FC1E6B6" w14:textId="77777777" w:rsidR="002C1904" w:rsidRPr="00F13407" w:rsidRDefault="002C1904" w:rsidP="006A107C">
      <w:pPr>
        <w:keepNext/>
        <w:spacing w:before="120" w:after="120" w:line="276" w:lineRule="auto"/>
        <w:jc w:val="center"/>
        <w:outlineLvl w:val="0"/>
        <w:rPr>
          <w:rFonts w:ascii="Arial Narrow" w:eastAsia="Times New Roman" w:hAnsi="Arial Narrow" w:cs="Times New Roman"/>
          <w:b/>
          <w:caps/>
          <w:noProof/>
          <w:sz w:val="28"/>
          <w:szCs w:val="28"/>
        </w:rPr>
      </w:pPr>
      <w:bookmarkStart w:id="21" w:name="_Hlk99707652"/>
      <w:r w:rsidRPr="00F13407">
        <w:rPr>
          <w:rFonts w:ascii="Arial Narrow" w:eastAsia="Times New Roman" w:hAnsi="Arial Narrow" w:cs="Times New Roman"/>
          <w:b/>
          <w:caps/>
          <w:noProof/>
          <w:sz w:val="28"/>
          <w:szCs w:val="28"/>
        </w:rPr>
        <w:t>ЗАКЛЮЧИТЕЛНИ РАЗПОРЕДБИ</w:t>
      </w:r>
    </w:p>
    <w:p w14:paraId="2CBCC3FD" w14:textId="77777777" w:rsidR="002C1904" w:rsidRPr="00F13407" w:rsidRDefault="002C1904" w:rsidP="002C190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54"/>
        </w:tabs>
        <w:spacing w:after="0" w:line="276" w:lineRule="auto"/>
        <w:ind w:right="-2" w:firstLine="851"/>
        <w:jc w:val="both"/>
        <w:rPr>
          <w:rFonts w:ascii="Arial Narrow" w:eastAsia="Times New Roman" w:hAnsi="Arial Narrow" w:cs="Times New Roman"/>
          <w:noProof/>
          <w:sz w:val="26"/>
          <w:szCs w:val="26"/>
        </w:rPr>
      </w:pPr>
    </w:p>
    <w:p w14:paraId="60B77BA7" w14:textId="77777777" w:rsidR="002C1904" w:rsidRPr="00F13407" w:rsidRDefault="002C1904" w:rsidP="006A107C">
      <w:pPr>
        <w:spacing w:after="0" w:line="276" w:lineRule="auto"/>
        <w:ind w:firstLine="720"/>
        <w:jc w:val="both"/>
        <w:rPr>
          <w:rFonts w:ascii="Arial Narrow" w:eastAsia="Times New Roman" w:hAnsi="Arial Narrow" w:cs="Times New Roman"/>
          <w:noProof/>
          <w:sz w:val="26"/>
          <w:szCs w:val="26"/>
        </w:rPr>
      </w:pPr>
      <w:r w:rsidRPr="00F13407">
        <w:rPr>
          <w:rFonts w:ascii="Arial Narrow" w:eastAsia="Times New Roman" w:hAnsi="Arial Narrow" w:cs="Times New Roman"/>
          <w:noProof/>
          <w:sz w:val="26"/>
          <w:szCs w:val="26"/>
        </w:rPr>
        <w:t xml:space="preserve">§ Неразделна част от тези Вътрешни правила са: </w:t>
      </w:r>
    </w:p>
    <w:bookmarkEnd w:id="21"/>
    <w:p w14:paraId="7A0F9F17" w14:textId="2825D438" w:rsidR="002C1904" w:rsidRPr="00F13407" w:rsidRDefault="002C1904" w:rsidP="006A107C">
      <w:pPr>
        <w:spacing w:after="0" w:line="276" w:lineRule="auto"/>
        <w:ind w:firstLine="720"/>
        <w:jc w:val="both"/>
        <w:rPr>
          <w:rFonts w:ascii="Arial Narrow" w:eastAsia="Times New Roman" w:hAnsi="Arial Narrow" w:cs="Times New Roman"/>
          <w:noProof/>
          <w:sz w:val="26"/>
          <w:szCs w:val="26"/>
        </w:rPr>
      </w:pPr>
      <w:r w:rsidRPr="00F13407">
        <w:rPr>
          <w:rFonts w:ascii="Arial Narrow" w:eastAsia="Times New Roman" w:hAnsi="Arial Narrow" w:cs="Times New Roman"/>
          <w:noProof/>
          <w:sz w:val="26"/>
          <w:szCs w:val="26"/>
        </w:rPr>
        <w:lastRenderedPageBreak/>
        <w:t>1.</w:t>
      </w:r>
      <w:r w:rsidR="007C7057" w:rsidRPr="00F13407">
        <w:rPr>
          <w:rFonts w:ascii="Arial Narrow" w:eastAsia="Times New Roman" w:hAnsi="Arial Narrow" w:cs="Times New Roman"/>
          <w:noProof/>
          <w:sz w:val="26"/>
          <w:szCs w:val="26"/>
        </w:rPr>
        <w:t> </w:t>
      </w:r>
      <w:r w:rsidRPr="00F13407">
        <w:rPr>
          <w:rFonts w:ascii="Arial Narrow" w:eastAsia="Times New Roman" w:hAnsi="Arial Narrow" w:cs="Times New Roman"/>
          <w:noProof/>
          <w:sz w:val="26"/>
          <w:szCs w:val="26"/>
        </w:rPr>
        <w:t>Системата от критерии</w:t>
      </w:r>
      <w:r w:rsidR="001E4EFD" w:rsidRPr="00F13407">
        <w:rPr>
          <w:rFonts w:ascii="Arial Narrow" w:eastAsia="Times New Roman" w:hAnsi="Arial Narrow" w:cs="Times New Roman"/>
          <w:noProof/>
          <w:sz w:val="26"/>
          <w:szCs w:val="26"/>
        </w:rPr>
        <w:t xml:space="preserve"> и показатели</w:t>
      </w:r>
      <w:r w:rsidRPr="00F13407">
        <w:rPr>
          <w:rFonts w:ascii="Arial Narrow" w:eastAsia="Times New Roman" w:hAnsi="Arial Narrow" w:cs="Times New Roman"/>
          <w:noProof/>
          <w:sz w:val="26"/>
          <w:szCs w:val="26"/>
        </w:rPr>
        <w:t xml:space="preserve"> за оценка и класиране на проектни предложения, финансирани от държавния бюджет за присъщата на СА „Д. А. Ценов“ научна дейност (Приложение 1)</w:t>
      </w:r>
    </w:p>
    <w:p w14:paraId="44572500" w14:textId="77777777" w:rsidR="002C1904" w:rsidRPr="00F13407" w:rsidRDefault="002C1904" w:rsidP="006A107C">
      <w:pPr>
        <w:spacing w:after="0" w:line="276" w:lineRule="auto"/>
        <w:ind w:firstLine="720"/>
        <w:jc w:val="both"/>
        <w:rPr>
          <w:rFonts w:ascii="Arial Narrow" w:eastAsia="Times New Roman" w:hAnsi="Arial Narrow" w:cs="Times New Roman"/>
          <w:noProof/>
          <w:sz w:val="26"/>
          <w:szCs w:val="26"/>
        </w:rPr>
      </w:pPr>
      <w:r w:rsidRPr="00F13407">
        <w:rPr>
          <w:rFonts w:ascii="Arial Narrow" w:eastAsia="Times New Roman" w:hAnsi="Arial Narrow" w:cs="Times New Roman"/>
          <w:noProof/>
          <w:sz w:val="26"/>
          <w:szCs w:val="26"/>
        </w:rPr>
        <w:t>2.</w:t>
      </w:r>
      <w:r w:rsidR="007C7057" w:rsidRPr="00F13407">
        <w:rPr>
          <w:rFonts w:ascii="Arial Narrow" w:eastAsia="Times New Roman" w:hAnsi="Arial Narrow" w:cs="Times New Roman"/>
          <w:noProof/>
          <w:sz w:val="26"/>
          <w:szCs w:val="26"/>
        </w:rPr>
        <w:t> </w:t>
      </w:r>
      <w:r w:rsidRPr="00F13407">
        <w:rPr>
          <w:rFonts w:ascii="Arial Narrow" w:eastAsia="Times New Roman" w:hAnsi="Arial Narrow" w:cs="Times New Roman"/>
          <w:noProof/>
          <w:sz w:val="26"/>
          <w:szCs w:val="26"/>
        </w:rPr>
        <w:t>Системата от критерии и показатели за оценка, наблюдение и отчитане на резултатите от проекти, финансирани от държавния бюджет за присъщата на СА "Д. А. Ценов” научна дейност (Приложение 2)</w:t>
      </w:r>
    </w:p>
    <w:p w14:paraId="5E333D5A" w14:textId="77777777" w:rsidR="002C1904" w:rsidRPr="00F13407" w:rsidRDefault="002C1904" w:rsidP="006A107C">
      <w:pPr>
        <w:spacing w:after="0" w:line="276" w:lineRule="auto"/>
        <w:ind w:firstLine="720"/>
        <w:jc w:val="both"/>
        <w:rPr>
          <w:rFonts w:ascii="Arial Narrow" w:eastAsia="Times New Roman" w:hAnsi="Arial Narrow" w:cs="Times New Roman"/>
          <w:noProof/>
          <w:sz w:val="26"/>
          <w:szCs w:val="26"/>
        </w:rPr>
      </w:pPr>
      <w:r w:rsidRPr="00F13407">
        <w:rPr>
          <w:rFonts w:ascii="Arial Narrow" w:eastAsia="Times New Roman" w:hAnsi="Arial Narrow" w:cs="Times New Roman"/>
          <w:noProof/>
          <w:sz w:val="26"/>
          <w:szCs w:val="26"/>
        </w:rPr>
        <w:t>3.</w:t>
      </w:r>
      <w:r w:rsidR="007C7057" w:rsidRPr="00F13407">
        <w:rPr>
          <w:rFonts w:ascii="Arial Narrow" w:eastAsia="Times New Roman" w:hAnsi="Arial Narrow" w:cs="Times New Roman"/>
          <w:noProof/>
          <w:sz w:val="26"/>
          <w:szCs w:val="26"/>
        </w:rPr>
        <w:t> </w:t>
      </w:r>
      <w:r w:rsidRPr="00F13407">
        <w:rPr>
          <w:rFonts w:ascii="Arial Narrow" w:eastAsia="Times New Roman" w:hAnsi="Arial Narrow" w:cs="Times New Roman"/>
          <w:noProof/>
          <w:sz w:val="26"/>
          <w:szCs w:val="26"/>
        </w:rPr>
        <w:t>Формуляр за кандидатстване за научноизследователски проект (Приложение 3)</w:t>
      </w:r>
    </w:p>
    <w:p w14:paraId="6EC5830E" w14:textId="7348B132" w:rsidR="002C1904" w:rsidRPr="00F13407" w:rsidRDefault="002C1904" w:rsidP="006A107C">
      <w:pPr>
        <w:spacing w:after="0" w:line="276" w:lineRule="auto"/>
        <w:ind w:firstLine="720"/>
        <w:jc w:val="both"/>
        <w:rPr>
          <w:rFonts w:ascii="Arial Narrow" w:eastAsia="Times New Roman" w:hAnsi="Arial Narrow" w:cs="Times New Roman"/>
          <w:noProof/>
          <w:sz w:val="26"/>
          <w:szCs w:val="26"/>
        </w:rPr>
      </w:pPr>
      <w:r w:rsidRPr="00F13407">
        <w:rPr>
          <w:rFonts w:ascii="Arial Narrow" w:eastAsia="Times New Roman" w:hAnsi="Arial Narrow" w:cs="Times New Roman"/>
          <w:noProof/>
          <w:sz w:val="26"/>
          <w:szCs w:val="26"/>
        </w:rPr>
        <w:t>4.</w:t>
      </w:r>
      <w:r w:rsidR="007C7057" w:rsidRPr="00F13407">
        <w:rPr>
          <w:rFonts w:ascii="Arial Narrow" w:eastAsia="Times New Roman" w:hAnsi="Arial Narrow" w:cs="Times New Roman"/>
          <w:noProof/>
          <w:sz w:val="26"/>
          <w:szCs w:val="26"/>
        </w:rPr>
        <w:t> </w:t>
      </w:r>
      <w:r w:rsidRPr="00F13407">
        <w:rPr>
          <w:rFonts w:ascii="Arial Narrow" w:eastAsia="Times New Roman" w:hAnsi="Arial Narrow" w:cs="Times New Roman"/>
          <w:noProof/>
          <w:sz w:val="26"/>
          <w:szCs w:val="26"/>
        </w:rPr>
        <w:t xml:space="preserve">Формуляр на НФО за резултатите от изпълнението на </w:t>
      </w:r>
      <w:r w:rsidR="003A4A66" w:rsidRPr="00F13407">
        <w:rPr>
          <w:rFonts w:ascii="Arial Narrow" w:eastAsia="Times New Roman" w:hAnsi="Arial Narrow" w:cs="Times New Roman"/>
          <w:noProof/>
          <w:sz w:val="26"/>
          <w:szCs w:val="26"/>
        </w:rPr>
        <w:t xml:space="preserve">научноизследователски </w:t>
      </w:r>
      <w:r w:rsidRPr="00F13407">
        <w:rPr>
          <w:rFonts w:ascii="Arial Narrow" w:eastAsia="Times New Roman" w:hAnsi="Arial Narrow" w:cs="Times New Roman"/>
          <w:noProof/>
          <w:sz w:val="26"/>
          <w:szCs w:val="26"/>
        </w:rPr>
        <w:t>проект (Приложение 4)</w:t>
      </w:r>
    </w:p>
    <w:p w14:paraId="06063537" w14:textId="75055D6C" w:rsidR="00DA6890" w:rsidRPr="00F13407" w:rsidRDefault="00141FE3" w:rsidP="00DA6890">
      <w:pPr>
        <w:spacing w:after="0" w:line="276" w:lineRule="auto"/>
        <w:ind w:firstLine="720"/>
        <w:jc w:val="both"/>
        <w:rPr>
          <w:rFonts w:ascii="Arial Narrow" w:eastAsia="Times New Roman" w:hAnsi="Arial Narrow" w:cs="Times New Roman"/>
          <w:noProof/>
          <w:sz w:val="26"/>
          <w:szCs w:val="26"/>
        </w:rPr>
      </w:pPr>
      <w:r>
        <w:rPr>
          <w:rFonts w:ascii="Arial Narrow" w:eastAsia="Times New Roman" w:hAnsi="Arial Narrow" w:cs="Times New Roman"/>
          <w:noProof/>
          <w:sz w:val="26"/>
          <w:szCs w:val="26"/>
        </w:rPr>
        <w:t>5</w:t>
      </w:r>
      <w:r w:rsidR="003A4A66" w:rsidRPr="00F13407">
        <w:rPr>
          <w:rFonts w:ascii="Arial Narrow" w:eastAsia="Times New Roman" w:hAnsi="Arial Narrow" w:cs="Times New Roman"/>
          <w:noProof/>
          <w:sz w:val="26"/>
          <w:szCs w:val="26"/>
        </w:rPr>
        <w:t>.</w:t>
      </w:r>
      <w:r w:rsidR="00DA6890" w:rsidRPr="00F13407">
        <w:rPr>
          <w:rFonts w:ascii="Arial Narrow" w:eastAsia="Times New Roman" w:hAnsi="Arial Narrow" w:cs="Times New Roman"/>
          <w:noProof/>
          <w:sz w:val="26"/>
          <w:szCs w:val="26"/>
        </w:rPr>
        <w:t xml:space="preserve">Формуляр за кандидатстване за </w:t>
      </w:r>
      <w:r w:rsidR="003A4A66" w:rsidRPr="00F13407">
        <w:rPr>
          <w:rFonts w:ascii="Arial Narrow" w:eastAsia="Times New Roman" w:hAnsi="Arial Narrow" w:cs="Times New Roman"/>
          <w:noProof/>
          <w:sz w:val="26"/>
          <w:szCs w:val="26"/>
        </w:rPr>
        <w:t xml:space="preserve">инфраструктурен </w:t>
      </w:r>
      <w:r w:rsidR="00DA6890" w:rsidRPr="00F13407">
        <w:rPr>
          <w:rFonts w:ascii="Arial Narrow" w:eastAsia="Times New Roman" w:hAnsi="Arial Narrow" w:cs="Times New Roman"/>
          <w:noProof/>
          <w:sz w:val="26"/>
          <w:szCs w:val="26"/>
        </w:rPr>
        <w:t xml:space="preserve">научноизследователски проект (Приложение </w:t>
      </w:r>
      <w:r w:rsidR="003A4A66" w:rsidRPr="00F13407">
        <w:rPr>
          <w:rFonts w:ascii="Arial Narrow" w:eastAsia="Times New Roman" w:hAnsi="Arial Narrow" w:cs="Times New Roman"/>
          <w:noProof/>
          <w:sz w:val="26"/>
          <w:szCs w:val="26"/>
        </w:rPr>
        <w:t>5</w:t>
      </w:r>
      <w:r w:rsidR="00DA6890" w:rsidRPr="00F13407">
        <w:rPr>
          <w:rFonts w:ascii="Arial Narrow" w:eastAsia="Times New Roman" w:hAnsi="Arial Narrow" w:cs="Times New Roman"/>
          <w:noProof/>
          <w:sz w:val="26"/>
          <w:szCs w:val="26"/>
        </w:rPr>
        <w:t>)</w:t>
      </w:r>
    </w:p>
    <w:p w14:paraId="14032D67" w14:textId="038532F5" w:rsidR="00DA6890" w:rsidRPr="00F13407" w:rsidRDefault="00141FE3" w:rsidP="00DA6890">
      <w:pPr>
        <w:spacing w:after="0" w:line="276" w:lineRule="auto"/>
        <w:ind w:firstLine="720"/>
        <w:jc w:val="both"/>
        <w:rPr>
          <w:rFonts w:ascii="Arial Narrow" w:eastAsia="Times New Roman" w:hAnsi="Arial Narrow" w:cs="Times New Roman"/>
          <w:noProof/>
          <w:sz w:val="26"/>
          <w:szCs w:val="26"/>
        </w:rPr>
      </w:pPr>
      <w:r>
        <w:rPr>
          <w:rFonts w:ascii="Arial Narrow" w:eastAsia="Times New Roman" w:hAnsi="Arial Narrow" w:cs="Times New Roman"/>
          <w:noProof/>
          <w:sz w:val="26"/>
          <w:szCs w:val="26"/>
        </w:rPr>
        <w:t>6</w:t>
      </w:r>
      <w:r w:rsidR="00C200F5" w:rsidRPr="00F13407">
        <w:rPr>
          <w:rFonts w:ascii="Arial Narrow" w:eastAsia="Times New Roman" w:hAnsi="Arial Narrow" w:cs="Times New Roman"/>
          <w:noProof/>
          <w:sz w:val="26"/>
          <w:szCs w:val="26"/>
        </w:rPr>
        <w:t>.</w:t>
      </w:r>
      <w:r w:rsidR="00DA6890" w:rsidRPr="00F13407">
        <w:rPr>
          <w:rFonts w:ascii="Arial Narrow" w:eastAsia="Times New Roman" w:hAnsi="Arial Narrow" w:cs="Times New Roman"/>
          <w:noProof/>
          <w:sz w:val="26"/>
          <w:szCs w:val="26"/>
        </w:rPr>
        <w:t xml:space="preserve"> Формуляр на НФО за резултатите от изпълнението на </w:t>
      </w:r>
      <w:r w:rsidR="003A4A66" w:rsidRPr="00F13407">
        <w:rPr>
          <w:rFonts w:ascii="Arial Narrow" w:eastAsia="Times New Roman" w:hAnsi="Arial Narrow" w:cs="Times New Roman"/>
          <w:noProof/>
          <w:sz w:val="26"/>
          <w:szCs w:val="26"/>
        </w:rPr>
        <w:t xml:space="preserve">инфраструктурен научноизследователски проект </w:t>
      </w:r>
      <w:r w:rsidR="00DA6890" w:rsidRPr="00F13407">
        <w:rPr>
          <w:rFonts w:ascii="Arial Narrow" w:eastAsia="Times New Roman" w:hAnsi="Arial Narrow" w:cs="Times New Roman"/>
          <w:noProof/>
          <w:sz w:val="26"/>
          <w:szCs w:val="26"/>
        </w:rPr>
        <w:t xml:space="preserve">(Приложение </w:t>
      </w:r>
      <w:r w:rsidR="003A4A66" w:rsidRPr="00F13407">
        <w:rPr>
          <w:rFonts w:ascii="Arial Narrow" w:eastAsia="Times New Roman" w:hAnsi="Arial Narrow" w:cs="Times New Roman"/>
          <w:noProof/>
          <w:sz w:val="26"/>
          <w:szCs w:val="26"/>
        </w:rPr>
        <w:t>6</w:t>
      </w:r>
      <w:r w:rsidR="00DA6890" w:rsidRPr="00F13407">
        <w:rPr>
          <w:rFonts w:ascii="Arial Narrow" w:eastAsia="Times New Roman" w:hAnsi="Arial Narrow" w:cs="Times New Roman"/>
          <w:noProof/>
          <w:sz w:val="26"/>
          <w:szCs w:val="26"/>
        </w:rPr>
        <w:t>)</w:t>
      </w:r>
    </w:p>
    <w:p w14:paraId="1F0C149C" w14:textId="36FFBEDE" w:rsidR="003A4A66" w:rsidRPr="00F13407" w:rsidRDefault="00141FE3" w:rsidP="003A4A66">
      <w:pPr>
        <w:spacing w:after="0" w:line="276" w:lineRule="auto"/>
        <w:ind w:firstLine="720"/>
        <w:jc w:val="both"/>
        <w:rPr>
          <w:rFonts w:ascii="Arial Narrow" w:eastAsia="Times New Roman" w:hAnsi="Arial Narrow" w:cs="Times New Roman"/>
          <w:noProof/>
          <w:sz w:val="26"/>
          <w:szCs w:val="26"/>
        </w:rPr>
      </w:pPr>
      <w:r>
        <w:rPr>
          <w:rFonts w:ascii="Arial Narrow" w:eastAsia="Times New Roman" w:hAnsi="Arial Narrow" w:cs="Times New Roman"/>
          <w:noProof/>
          <w:sz w:val="26"/>
          <w:szCs w:val="26"/>
        </w:rPr>
        <w:t>7</w:t>
      </w:r>
      <w:r w:rsidR="003A4A66" w:rsidRPr="00F13407">
        <w:rPr>
          <w:rFonts w:ascii="Arial Narrow" w:eastAsia="Times New Roman" w:hAnsi="Arial Narrow" w:cs="Times New Roman"/>
          <w:noProof/>
          <w:sz w:val="26"/>
          <w:szCs w:val="26"/>
        </w:rPr>
        <w:t>. Формуляр за кандидатстване за проект за частично финансиране на научен форум (Приложение 7)</w:t>
      </w:r>
    </w:p>
    <w:p w14:paraId="2D7F71A0" w14:textId="13750070" w:rsidR="003A4A66" w:rsidRPr="00F13407" w:rsidRDefault="00141FE3" w:rsidP="003A4A66">
      <w:pPr>
        <w:spacing w:after="0" w:line="276" w:lineRule="auto"/>
        <w:ind w:firstLine="720"/>
        <w:jc w:val="both"/>
        <w:rPr>
          <w:rFonts w:ascii="Arial Narrow" w:eastAsia="Times New Roman" w:hAnsi="Arial Narrow" w:cs="Times New Roman"/>
          <w:noProof/>
          <w:sz w:val="26"/>
          <w:szCs w:val="26"/>
        </w:rPr>
      </w:pPr>
      <w:r>
        <w:rPr>
          <w:rFonts w:ascii="Arial Narrow" w:eastAsia="Times New Roman" w:hAnsi="Arial Narrow" w:cs="Times New Roman"/>
          <w:noProof/>
          <w:sz w:val="26"/>
          <w:szCs w:val="26"/>
        </w:rPr>
        <w:t>8</w:t>
      </w:r>
      <w:r w:rsidR="003A4A66" w:rsidRPr="00F13407">
        <w:rPr>
          <w:rFonts w:ascii="Arial Narrow" w:eastAsia="Times New Roman" w:hAnsi="Arial Narrow" w:cs="Times New Roman"/>
          <w:noProof/>
          <w:sz w:val="26"/>
          <w:szCs w:val="26"/>
        </w:rPr>
        <w:t>. </w:t>
      </w:r>
      <w:bookmarkStart w:id="22" w:name="_Hlk157623179"/>
      <w:r w:rsidR="003A4A66" w:rsidRPr="00F13407">
        <w:rPr>
          <w:rFonts w:ascii="Arial Narrow" w:eastAsia="Times New Roman" w:hAnsi="Arial Narrow" w:cs="Times New Roman"/>
          <w:noProof/>
          <w:sz w:val="26"/>
          <w:szCs w:val="26"/>
        </w:rPr>
        <w:t>Формуляр на НФО за резултатите от изпълнението на проект за частично финансиране на научен форум (Приложение 8)</w:t>
      </w:r>
    </w:p>
    <w:bookmarkEnd w:id="22"/>
    <w:p w14:paraId="2A41965D" w14:textId="7FA62B0D" w:rsidR="002C1904" w:rsidRPr="00F13407" w:rsidRDefault="00141FE3" w:rsidP="006A107C">
      <w:pPr>
        <w:spacing w:after="0" w:line="276" w:lineRule="auto"/>
        <w:ind w:firstLine="720"/>
        <w:jc w:val="both"/>
        <w:rPr>
          <w:rFonts w:ascii="Arial Narrow" w:eastAsia="Times New Roman" w:hAnsi="Arial Narrow" w:cs="Times New Roman"/>
          <w:noProof/>
          <w:sz w:val="26"/>
          <w:szCs w:val="26"/>
        </w:rPr>
      </w:pPr>
      <w:r>
        <w:rPr>
          <w:rFonts w:ascii="Arial Narrow" w:eastAsia="Times New Roman" w:hAnsi="Arial Narrow" w:cs="Times New Roman"/>
          <w:noProof/>
          <w:sz w:val="26"/>
          <w:szCs w:val="26"/>
        </w:rPr>
        <w:t>9</w:t>
      </w:r>
      <w:r w:rsidR="002C1904" w:rsidRPr="00F13407">
        <w:rPr>
          <w:rFonts w:ascii="Arial Narrow" w:eastAsia="Times New Roman" w:hAnsi="Arial Narrow" w:cs="Times New Roman"/>
          <w:noProof/>
          <w:sz w:val="26"/>
          <w:szCs w:val="26"/>
        </w:rPr>
        <w:t>.</w:t>
      </w:r>
      <w:r w:rsidR="007C7057" w:rsidRPr="00F13407">
        <w:rPr>
          <w:rFonts w:ascii="Arial Narrow" w:eastAsia="Times New Roman" w:hAnsi="Arial Narrow" w:cs="Times New Roman"/>
          <w:noProof/>
          <w:sz w:val="26"/>
          <w:szCs w:val="26"/>
        </w:rPr>
        <w:t> </w:t>
      </w:r>
      <w:r w:rsidR="002C1904" w:rsidRPr="00F13407">
        <w:rPr>
          <w:rFonts w:ascii="Arial Narrow" w:eastAsia="Times New Roman" w:hAnsi="Arial Narrow" w:cs="Times New Roman"/>
          <w:noProof/>
          <w:sz w:val="26"/>
          <w:szCs w:val="26"/>
        </w:rPr>
        <w:t xml:space="preserve">Формуляр за кандидатстване за частично финансиране на научна публикация в </w:t>
      </w:r>
      <w:r w:rsidR="00802528" w:rsidRPr="00F13407">
        <w:rPr>
          <w:rFonts w:ascii="Arial Narrow" w:eastAsia="Times New Roman" w:hAnsi="Arial Narrow" w:cs="Times New Roman"/>
          <w:noProof/>
          <w:sz w:val="26"/>
          <w:szCs w:val="26"/>
        </w:rPr>
        <w:t>реферирани издания и издания с импакт фактор.</w:t>
      </w:r>
      <w:r w:rsidR="002C1904" w:rsidRPr="00F13407">
        <w:rPr>
          <w:rFonts w:ascii="Arial Narrow" w:eastAsia="Times New Roman" w:hAnsi="Arial Narrow" w:cs="Times New Roman"/>
          <w:noProof/>
          <w:sz w:val="26"/>
          <w:szCs w:val="26"/>
        </w:rPr>
        <w:t xml:space="preserve"> (Приложение </w:t>
      </w:r>
      <w:r w:rsidR="003A4A66" w:rsidRPr="00F13407">
        <w:rPr>
          <w:rFonts w:ascii="Arial Narrow" w:eastAsia="Times New Roman" w:hAnsi="Arial Narrow" w:cs="Times New Roman"/>
          <w:noProof/>
          <w:sz w:val="26"/>
          <w:szCs w:val="26"/>
        </w:rPr>
        <w:t>9</w:t>
      </w:r>
      <w:r w:rsidR="002C1904" w:rsidRPr="00F13407">
        <w:rPr>
          <w:rFonts w:ascii="Arial Narrow" w:eastAsia="Times New Roman" w:hAnsi="Arial Narrow" w:cs="Times New Roman"/>
          <w:noProof/>
          <w:sz w:val="26"/>
          <w:szCs w:val="26"/>
        </w:rPr>
        <w:t>)</w:t>
      </w:r>
    </w:p>
    <w:p w14:paraId="26A8E849" w14:textId="150EE93A" w:rsidR="002E188F" w:rsidRPr="00F13407" w:rsidRDefault="00141FE3" w:rsidP="002E188F">
      <w:pPr>
        <w:spacing w:after="0" w:line="276" w:lineRule="auto"/>
        <w:ind w:firstLine="720"/>
        <w:jc w:val="both"/>
        <w:rPr>
          <w:rFonts w:ascii="Arial Narrow" w:eastAsia="Times New Roman" w:hAnsi="Arial Narrow" w:cs="Times New Roman"/>
          <w:noProof/>
          <w:sz w:val="26"/>
          <w:szCs w:val="26"/>
        </w:rPr>
      </w:pPr>
      <w:r>
        <w:rPr>
          <w:rFonts w:ascii="Arial Narrow" w:eastAsia="Times New Roman" w:hAnsi="Arial Narrow" w:cs="Times New Roman"/>
          <w:noProof/>
          <w:sz w:val="26"/>
          <w:szCs w:val="26"/>
        </w:rPr>
        <w:t>10</w:t>
      </w:r>
      <w:r w:rsidR="002E188F" w:rsidRPr="00F13407">
        <w:rPr>
          <w:rFonts w:ascii="Arial Narrow" w:eastAsia="Times New Roman" w:hAnsi="Arial Narrow" w:cs="Times New Roman"/>
          <w:noProof/>
          <w:sz w:val="26"/>
          <w:szCs w:val="26"/>
        </w:rPr>
        <w:t xml:space="preserve">. Формуляр на договор с приложения при финансиране на научноизследователски проект (Приложение </w:t>
      </w:r>
      <w:r w:rsidR="003A4A66" w:rsidRPr="00F13407">
        <w:rPr>
          <w:rFonts w:ascii="Arial Narrow" w:eastAsia="Times New Roman" w:hAnsi="Arial Narrow" w:cs="Times New Roman"/>
          <w:noProof/>
          <w:sz w:val="26"/>
          <w:szCs w:val="26"/>
        </w:rPr>
        <w:t>10</w:t>
      </w:r>
      <w:r w:rsidR="002E188F" w:rsidRPr="00F13407">
        <w:rPr>
          <w:rFonts w:ascii="Arial Narrow" w:eastAsia="Times New Roman" w:hAnsi="Arial Narrow" w:cs="Times New Roman"/>
          <w:noProof/>
          <w:sz w:val="26"/>
          <w:szCs w:val="26"/>
        </w:rPr>
        <w:t>)</w:t>
      </w:r>
    </w:p>
    <w:p w14:paraId="38A15460" w14:textId="2B665C17" w:rsidR="003A4A66" w:rsidRPr="00F13407" w:rsidRDefault="00141FE3" w:rsidP="003A4A66">
      <w:pPr>
        <w:spacing w:after="0" w:line="276" w:lineRule="auto"/>
        <w:ind w:firstLine="720"/>
        <w:jc w:val="both"/>
        <w:rPr>
          <w:rFonts w:ascii="Arial Narrow" w:eastAsia="Times New Roman" w:hAnsi="Arial Narrow" w:cs="Times New Roman"/>
          <w:noProof/>
          <w:sz w:val="26"/>
          <w:szCs w:val="26"/>
        </w:rPr>
      </w:pPr>
      <w:r>
        <w:rPr>
          <w:rFonts w:ascii="Arial Narrow" w:eastAsia="Times New Roman" w:hAnsi="Arial Narrow" w:cs="Times New Roman"/>
          <w:noProof/>
          <w:sz w:val="26"/>
          <w:szCs w:val="26"/>
        </w:rPr>
        <w:t>11</w:t>
      </w:r>
      <w:r w:rsidR="003A4A66" w:rsidRPr="00F13407">
        <w:rPr>
          <w:rFonts w:ascii="Arial Narrow" w:eastAsia="Times New Roman" w:hAnsi="Arial Narrow" w:cs="Times New Roman"/>
          <w:noProof/>
          <w:sz w:val="26"/>
          <w:szCs w:val="26"/>
        </w:rPr>
        <w:t>. Формуляр на договор с приложения при финансиране на инфраструктурен научноизследователски проект (Приложение 11)</w:t>
      </w:r>
    </w:p>
    <w:p w14:paraId="025BCB21" w14:textId="40F963B6" w:rsidR="00D171AC" w:rsidRDefault="00141FE3" w:rsidP="00093AC8">
      <w:pPr>
        <w:spacing w:after="0" w:line="276" w:lineRule="auto"/>
        <w:ind w:firstLine="720"/>
        <w:jc w:val="both"/>
        <w:rPr>
          <w:rFonts w:ascii="Arial Narrow" w:eastAsia="Times New Roman" w:hAnsi="Arial Narrow" w:cs="Times New Roman"/>
          <w:noProof/>
          <w:sz w:val="26"/>
          <w:szCs w:val="26"/>
        </w:rPr>
      </w:pPr>
      <w:r>
        <w:rPr>
          <w:rFonts w:ascii="Arial Narrow" w:eastAsia="Times New Roman" w:hAnsi="Arial Narrow" w:cs="Times New Roman"/>
          <w:noProof/>
          <w:sz w:val="26"/>
          <w:szCs w:val="26"/>
        </w:rPr>
        <w:t>12</w:t>
      </w:r>
      <w:r w:rsidR="002E188F" w:rsidRPr="00F13407">
        <w:rPr>
          <w:rFonts w:ascii="Arial Narrow" w:eastAsia="Times New Roman" w:hAnsi="Arial Narrow" w:cs="Times New Roman"/>
          <w:noProof/>
          <w:sz w:val="26"/>
          <w:szCs w:val="26"/>
        </w:rPr>
        <w:t xml:space="preserve">. Формуляр на договор с приложения за частично финансиране на научен форум (Приложение </w:t>
      </w:r>
      <w:r w:rsidR="003A4A66" w:rsidRPr="00F13407">
        <w:rPr>
          <w:rFonts w:ascii="Arial Narrow" w:eastAsia="Times New Roman" w:hAnsi="Arial Narrow" w:cs="Times New Roman"/>
          <w:noProof/>
          <w:sz w:val="26"/>
          <w:szCs w:val="26"/>
        </w:rPr>
        <w:t>12)</w:t>
      </w:r>
    </w:p>
    <w:p w14:paraId="3A4F3B1E" w14:textId="2F27A7B9" w:rsidR="00141FE3" w:rsidRDefault="00141FE3" w:rsidP="00141FE3">
      <w:pPr>
        <w:spacing w:after="0" w:line="276" w:lineRule="auto"/>
        <w:ind w:firstLine="720"/>
        <w:jc w:val="both"/>
        <w:rPr>
          <w:rFonts w:ascii="Arial Narrow" w:eastAsia="Times New Roman" w:hAnsi="Arial Narrow" w:cs="Times New Roman"/>
          <w:noProof/>
          <w:sz w:val="26"/>
          <w:szCs w:val="26"/>
        </w:rPr>
      </w:pPr>
      <w:r w:rsidRPr="00EB7276">
        <w:rPr>
          <w:rFonts w:ascii="Arial Narrow" w:eastAsia="Times New Roman" w:hAnsi="Arial Narrow" w:cs="Times New Roman"/>
          <w:noProof/>
          <w:sz w:val="26"/>
          <w:szCs w:val="26"/>
        </w:rPr>
        <w:t>13. Формуляр на договор за частично финансиране на научна публикация в реферирани издания и издания с импакт фактор (Приложение 13)</w:t>
      </w:r>
    </w:p>
    <w:p w14:paraId="1F5A2B04" w14:textId="03E87C61" w:rsidR="009A2A01" w:rsidRPr="00795BC7" w:rsidRDefault="009A2A01" w:rsidP="00141FE3">
      <w:pPr>
        <w:spacing w:after="0" w:line="276" w:lineRule="auto"/>
        <w:ind w:firstLine="720"/>
        <w:jc w:val="both"/>
        <w:rPr>
          <w:rFonts w:ascii="Arial Narrow" w:eastAsia="Times New Roman" w:hAnsi="Arial Narrow" w:cs="Times New Roman"/>
          <w:noProof/>
          <w:sz w:val="26"/>
          <w:szCs w:val="26"/>
          <w:lang w:val="en-US"/>
        </w:rPr>
      </w:pPr>
      <w:bookmarkStart w:id="23" w:name="_GoBack"/>
      <w:r w:rsidRPr="00795BC7">
        <w:rPr>
          <w:rFonts w:ascii="Arial Narrow" w:eastAsia="Times New Roman" w:hAnsi="Arial Narrow" w:cs="Times New Roman"/>
          <w:noProof/>
          <w:sz w:val="26"/>
          <w:szCs w:val="26"/>
        </w:rPr>
        <w:t xml:space="preserve">14. Формуляр на информационна карта </w:t>
      </w:r>
      <w:r w:rsidRPr="00795BC7">
        <w:rPr>
          <w:rFonts w:ascii="Arial Narrow" w:eastAsia="Times New Roman" w:hAnsi="Arial Narrow" w:cs="Times New Roman"/>
          <w:noProof/>
          <w:sz w:val="26"/>
          <w:szCs w:val="26"/>
          <w:lang w:val="en-US"/>
        </w:rPr>
        <w:t>(</w:t>
      </w:r>
      <w:r w:rsidRPr="00795BC7">
        <w:rPr>
          <w:rFonts w:ascii="Arial Narrow" w:eastAsia="Times New Roman" w:hAnsi="Arial Narrow" w:cs="Times New Roman"/>
          <w:noProof/>
          <w:sz w:val="26"/>
          <w:szCs w:val="26"/>
        </w:rPr>
        <w:t>Приложение 14</w:t>
      </w:r>
      <w:r w:rsidRPr="00795BC7">
        <w:rPr>
          <w:rFonts w:ascii="Arial Narrow" w:eastAsia="Times New Roman" w:hAnsi="Arial Narrow" w:cs="Times New Roman"/>
          <w:noProof/>
          <w:sz w:val="26"/>
          <w:szCs w:val="26"/>
          <w:lang w:val="en-US"/>
        </w:rPr>
        <w:t>)</w:t>
      </w:r>
    </w:p>
    <w:bookmarkEnd w:id="23"/>
    <w:p w14:paraId="08F858E7" w14:textId="4BCF52C0" w:rsidR="002F41EE" w:rsidRPr="009A2A01" w:rsidRDefault="002F41EE" w:rsidP="00555DE0">
      <w:pPr>
        <w:spacing w:after="0" w:line="276" w:lineRule="auto"/>
        <w:jc w:val="both"/>
        <w:rPr>
          <w:rFonts w:ascii="Arial Narrow" w:eastAsia="Times New Roman" w:hAnsi="Arial Narrow" w:cs="Times New Roman"/>
          <w:noProof/>
          <w:sz w:val="26"/>
          <w:szCs w:val="26"/>
        </w:rPr>
      </w:pPr>
    </w:p>
    <w:p w14:paraId="3A730D97" w14:textId="73DE82DD" w:rsidR="00141FE3" w:rsidRPr="00F13407" w:rsidRDefault="00141FE3" w:rsidP="00093AC8">
      <w:pPr>
        <w:spacing w:after="0" w:line="276" w:lineRule="auto"/>
        <w:ind w:firstLine="720"/>
        <w:jc w:val="both"/>
        <w:rPr>
          <w:rFonts w:ascii="Arial Narrow" w:eastAsia="Times New Roman" w:hAnsi="Arial Narrow" w:cs="Times New Roman"/>
          <w:noProof/>
          <w:sz w:val="26"/>
          <w:szCs w:val="26"/>
        </w:rPr>
      </w:pPr>
    </w:p>
    <w:sectPr w:rsidR="00141FE3" w:rsidRPr="00F13407" w:rsidSect="0042019F">
      <w:headerReference w:type="even" r:id="rId9"/>
      <w:headerReference w:type="default" r:id="rId10"/>
      <w:footerReference w:type="default" r:id="rId11"/>
      <w:headerReference w:type="first" r:id="rId12"/>
      <w:pgSz w:w="12240" w:h="15840"/>
      <w:pgMar w:top="1134" w:right="851" w:bottom="851" w:left="1134" w:header="1189" w:footer="918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9E9120" w16cex:dateUtc="2022-01-28T13:58:00Z"/>
  <w16cex:commentExtensible w16cex:durableId="259E91AC" w16cex:dateUtc="2022-01-28T14:00:00Z"/>
  <w16cex:commentExtensible w16cex:durableId="259E92A7" w16cex:dateUtc="2022-01-28T14:04:00Z"/>
  <w16cex:commentExtensible w16cex:durableId="259E93CB" w16cex:dateUtc="2022-01-28T14:09:00Z"/>
  <w16cex:commentExtensible w16cex:durableId="259E94C3" w16cex:dateUtc="2022-01-28T14:13:00Z"/>
  <w16cex:commentExtensible w16cex:durableId="259E956A" w16cex:dateUtc="2022-01-28T14:16:00Z"/>
  <w16cex:commentExtensible w16cex:durableId="259E9713" w16cex:dateUtc="2022-01-28T14:23:00Z"/>
  <w16cex:commentExtensible w16cex:durableId="259E97C6" w16cex:dateUtc="2022-01-28T14:26:00Z"/>
  <w16cex:commentExtensible w16cex:durableId="259E98B1" w16cex:dateUtc="2022-01-28T14:30:00Z"/>
  <w16cex:commentExtensible w16cex:durableId="259E9970" w16cex:dateUtc="2022-01-28T14:33:00Z"/>
  <w16cex:commentExtensible w16cex:durableId="259E9B5B" w16cex:dateUtc="2022-01-28T14:42:00Z"/>
  <w16cex:commentExtensible w16cex:durableId="259E9B9B" w16cex:dateUtc="2022-01-28T14:43:00Z"/>
  <w16cex:commentExtensible w16cex:durableId="259E9CC2" w16cex:dateUtc="2022-01-28T14:48:00Z"/>
  <w16cex:commentExtensible w16cex:durableId="259E9C3B" w16cex:dateUtc="2022-01-28T14:45:00Z"/>
  <w16cex:commentExtensible w16cex:durableId="259E9D62" w16cex:dateUtc="2022-01-28T14:50:00Z"/>
  <w16cex:commentExtensible w16cex:durableId="259E9E18" w16cex:dateUtc="2022-01-28T14:53:00Z"/>
  <w16cex:commentExtensible w16cex:durableId="259E9EDF" w16cex:dateUtc="2022-01-28T14:57:00Z"/>
  <w16cex:commentExtensible w16cex:durableId="259E9F0A" w16cex:dateUtc="2022-01-28T14:57:00Z"/>
  <w16cex:commentExtensible w16cex:durableId="259E9FC8" w16cex:dateUtc="2022-01-28T15:00:00Z"/>
  <w16cex:commentExtensible w16cex:durableId="259EA020" w16cex:dateUtc="2022-01-28T15:02:00Z"/>
  <w16cex:commentExtensible w16cex:durableId="259EA0DF" w16cex:dateUtc="2022-01-28T15:05:00Z"/>
  <w16cex:commentExtensible w16cex:durableId="259EA139" w16cex:dateUtc="2022-01-28T15:07:00Z"/>
  <w16cex:commentExtensible w16cex:durableId="259EA181" w16cex:dateUtc="2022-01-28T15:08:00Z"/>
  <w16cex:commentExtensible w16cex:durableId="259EA233" w16cex:dateUtc="2022-01-28T15:11:00Z"/>
  <w16cex:commentExtensible w16cex:durableId="259EA3EF" w16cex:dateUtc="2022-01-28T15:18:00Z"/>
  <w16cex:commentExtensible w16cex:durableId="259EA441" w16cex:dateUtc="2022-01-28T15:20:00Z"/>
  <w16cex:commentExtensible w16cex:durableId="259EA539" w16cex:dateUtc="2022-01-28T15:24:00Z"/>
  <w16cex:commentExtensible w16cex:durableId="259EA558" w16cex:dateUtc="2022-01-28T15:24:00Z"/>
  <w16cex:commentExtensible w16cex:durableId="259EA585" w16cex:dateUtc="2022-01-28T15:25:00Z"/>
  <w16cex:commentExtensible w16cex:durableId="259EA5C7" w16cex:dateUtc="2022-01-28T15:26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8913D7" w14:textId="77777777" w:rsidR="004C2CB0" w:rsidRDefault="004C2CB0">
      <w:pPr>
        <w:spacing w:after="0" w:line="240" w:lineRule="auto"/>
      </w:pPr>
      <w:r>
        <w:separator/>
      </w:r>
    </w:p>
  </w:endnote>
  <w:endnote w:type="continuationSeparator" w:id="0">
    <w:p w14:paraId="30918D12" w14:textId="77777777" w:rsidR="004C2CB0" w:rsidRDefault="004C2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693603"/>
      <w:docPartObj>
        <w:docPartGallery w:val="Page Numbers (Bottom of Page)"/>
        <w:docPartUnique/>
      </w:docPartObj>
    </w:sdtPr>
    <w:sdtEndPr>
      <w:rPr>
        <w:rFonts w:ascii="Arial Narrow" w:hAnsi="Arial Narrow"/>
        <w:sz w:val="22"/>
        <w:szCs w:val="22"/>
      </w:rPr>
    </w:sdtEndPr>
    <w:sdtContent>
      <w:p w14:paraId="09C01091" w14:textId="7373C125" w:rsidR="003F0036" w:rsidRDefault="003F0036" w:rsidP="0042019F">
        <w:pPr>
          <w:pStyle w:val="Footer"/>
          <w:jc w:val="right"/>
        </w:pPr>
      </w:p>
      <w:p w14:paraId="3AC59A09" w14:textId="77777777" w:rsidR="003F0036" w:rsidRDefault="003F0036" w:rsidP="0042019F">
        <w:pPr>
          <w:pStyle w:val="Footer"/>
          <w:pBdr>
            <w:top w:val="double" w:sz="4" w:space="1" w:color="auto"/>
          </w:pBdr>
          <w:jc w:val="right"/>
        </w:pPr>
      </w:p>
      <w:p w14:paraId="6085DD67" w14:textId="161DCB44" w:rsidR="003F0036" w:rsidRPr="00465DE5" w:rsidRDefault="003F0036" w:rsidP="00465DE5">
        <w:pPr>
          <w:pStyle w:val="Footer"/>
          <w:jc w:val="right"/>
          <w:rPr>
            <w:rFonts w:ascii="Arial Narrow" w:hAnsi="Arial Narrow"/>
            <w:sz w:val="22"/>
            <w:szCs w:val="22"/>
          </w:rPr>
        </w:pPr>
        <w:r w:rsidRPr="00465DE5">
          <w:rPr>
            <w:rFonts w:ascii="Arial Narrow" w:hAnsi="Arial Narrow"/>
            <w:sz w:val="22"/>
            <w:szCs w:val="22"/>
          </w:rPr>
          <w:fldChar w:fldCharType="begin"/>
        </w:r>
        <w:r w:rsidRPr="00465DE5">
          <w:rPr>
            <w:rFonts w:ascii="Arial Narrow" w:hAnsi="Arial Narrow"/>
            <w:sz w:val="22"/>
            <w:szCs w:val="22"/>
          </w:rPr>
          <w:instrText xml:space="preserve"> PAGE   \* MERGEFORMAT </w:instrText>
        </w:r>
        <w:r w:rsidRPr="00465DE5">
          <w:rPr>
            <w:rFonts w:ascii="Arial Narrow" w:hAnsi="Arial Narrow"/>
            <w:sz w:val="22"/>
            <w:szCs w:val="22"/>
          </w:rPr>
          <w:fldChar w:fldCharType="separate"/>
        </w:r>
        <w:r w:rsidR="00E07132">
          <w:rPr>
            <w:rFonts w:ascii="Arial Narrow" w:hAnsi="Arial Narrow"/>
            <w:noProof/>
            <w:sz w:val="22"/>
            <w:szCs w:val="22"/>
          </w:rPr>
          <w:t>17</w:t>
        </w:r>
        <w:r w:rsidRPr="00465DE5">
          <w:rPr>
            <w:rFonts w:ascii="Arial Narrow" w:hAnsi="Arial Narrow"/>
            <w:noProof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4374B1" w14:textId="77777777" w:rsidR="004C2CB0" w:rsidRDefault="004C2CB0">
      <w:pPr>
        <w:spacing w:after="0" w:line="240" w:lineRule="auto"/>
      </w:pPr>
      <w:r>
        <w:separator/>
      </w:r>
    </w:p>
  </w:footnote>
  <w:footnote w:type="continuationSeparator" w:id="0">
    <w:p w14:paraId="1F1B65BA" w14:textId="77777777" w:rsidR="004C2CB0" w:rsidRDefault="004C2CB0">
      <w:pPr>
        <w:spacing w:after="0" w:line="240" w:lineRule="auto"/>
      </w:pPr>
      <w:r>
        <w:continuationSeparator/>
      </w:r>
    </w:p>
  </w:footnote>
  <w:footnote w:id="1">
    <w:p w14:paraId="3A38974C" w14:textId="4AFFB8C5" w:rsidR="007D6E04" w:rsidRPr="00795BC7" w:rsidRDefault="003F0036" w:rsidP="007D6E04">
      <w:pPr>
        <w:spacing w:after="0"/>
        <w:ind w:firstLine="708"/>
        <w:jc w:val="both"/>
        <w:rPr>
          <w:rFonts w:ascii="Arial Narrow" w:hAnsi="Arial Narrow"/>
          <w:sz w:val="20"/>
          <w:szCs w:val="20"/>
        </w:rPr>
      </w:pPr>
      <w:r w:rsidRPr="00795BC7">
        <w:rPr>
          <w:rStyle w:val="FootnoteReference"/>
          <w:rFonts w:ascii="Arial Narrow" w:hAnsi="Arial Narrow"/>
          <w:sz w:val="20"/>
          <w:szCs w:val="20"/>
        </w:rPr>
        <w:footnoteRef/>
      </w:r>
      <w:r w:rsidRPr="00795BC7">
        <w:rPr>
          <w:rFonts w:ascii="Arial Narrow" w:hAnsi="Arial Narrow" w:cs="Times New Roman"/>
          <w:sz w:val="20"/>
          <w:szCs w:val="20"/>
        </w:rPr>
        <w:t xml:space="preserve"> </w:t>
      </w:r>
      <w:r w:rsidR="007D6E04" w:rsidRPr="00795BC7">
        <w:rPr>
          <w:rFonts w:ascii="Arial Narrow" w:hAnsi="Arial Narrow"/>
          <w:sz w:val="20"/>
          <w:szCs w:val="20"/>
        </w:rPr>
        <w:t>"Докторант" е лице, което притежава образователно-квалификационна степен "магистър" и е в процес на придобиване на образователна и научна степен "доктор". (§ 1, т. 4 от ДР на ЗННИИ)</w:t>
      </w:r>
    </w:p>
  </w:footnote>
  <w:footnote w:id="2">
    <w:p w14:paraId="0A357DE2" w14:textId="39B8DCC3" w:rsidR="002A3C67" w:rsidRPr="00795BC7" w:rsidRDefault="003F0036" w:rsidP="002C1904">
      <w:pPr>
        <w:pStyle w:val="FootnoteText"/>
        <w:ind w:firstLine="708"/>
        <w:jc w:val="both"/>
        <w:rPr>
          <w:rFonts w:ascii="Arial Narrow" w:hAnsi="Arial Narrow"/>
          <w:lang w:val="bg-BG"/>
        </w:rPr>
      </w:pPr>
      <w:r w:rsidRPr="00795BC7">
        <w:rPr>
          <w:rStyle w:val="FootnoteReference"/>
          <w:rFonts w:ascii="Arial Narrow" w:hAnsi="Arial Narrow"/>
          <w:lang w:val="bg-BG"/>
        </w:rPr>
        <w:footnoteRef/>
      </w:r>
      <w:r w:rsidRPr="00795BC7">
        <w:rPr>
          <w:rFonts w:ascii="Arial Narrow" w:hAnsi="Arial Narrow"/>
          <w:lang w:val="bg-BG"/>
        </w:rPr>
        <w:t xml:space="preserve"> </w:t>
      </w:r>
      <w:r w:rsidR="002A3C67" w:rsidRPr="00795BC7">
        <w:rPr>
          <w:rFonts w:ascii="Arial Narrow" w:hAnsi="Arial Narrow"/>
          <w:lang w:val="bg-BG"/>
        </w:rPr>
        <w:t>"Млад учен" е лице, което извършва научноизследователска и образователна дейност във висше училище или научна организация след придобиване на първа образователно-квалификационна степен "магистър", но не повече от 10 години след придобиването и. В този период не се включва времето, през което лицето ползва отпуск поради бременност и раждане, отглеждане на дете или поради временна неработоспособност, продължила повече от 6 месеца без прекъсване, и е в обективна невъзможност да извършва научноизследователска и научно-образователна дейност. (§ 1, т. 3 от ДР на ЗННИИ</w:t>
      </w:r>
      <w:r w:rsidR="00B56038" w:rsidRPr="00795BC7">
        <w:rPr>
          <w:rFonts w:ascii="Arial Narrow" w:hAnsi="Arial Narrow"/>
          <w:lang w:val="bg-BG"/>
        </w:rPr>
        <w:t>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C167E9" w14:textId="77777777" w:rsidR="003F0036" w:rsidRDefault="003F0036">
    <w:pPr>
      <w:pStyle w:val="Head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46</w:t>
    </w:r>
    <w:r>
      <w:rPr>
        <w:rStyle w:val="PageNumber"/>
      </w:rPr>
      <w:fldChar w:fldCharType="end"/>
    </w:r>
  </w:p>
  <w:p w14:paraId="2FBC39E6" w14:textId="77777777" w:rsidR="003F0036" w:rsidRDefault="003F0036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699FC6" w14:textId="50EB30FD" w:rsidR="003F0036" w:rsidRDefault="003F0036" w:rsidP="0042019F">
    <w:pPr>
      <w:pStyle w:val="Header"/>
      <w:ind w:right="49"/>
      <w:jc w:val="center"/>
      <w:rPr>
        <w:rFonts w:ascii="Arial Narrow" w:hAnsi="Arial Narrow"/>
        <w:i/>
        <w:sz w:val="22"/>
        <w:szCs w:val="22"/>
        <w:lang w:val="bg-BG"/>
      </w:rPr>
    </w:pPr>
    <w:r w:rsidRPr="00465DE5">
      <w:rPr>
        <w:rFonts w:ascii="Arial Narrow" w:hAnsi="Arial Narrow"/>
        <w:i/>
        <w:sz w:val="22"/>
        <w:szCs w:val="22"/>
        <w:lang w:val="bg-BG"/>
      </w:rPr>
      <w:t xml:space="preserve">Вътрешни правила за условията и реда за оценка, планиране, разпределение и разходване на финансови средства, предоставяни от държавния бюджет за финансиране на присъщата за Стопанска академия „Д. А. Ценов“ научна дейност за </w:t>
    </w:r>
    <w:r w:rsidRPr="00E70F99">
      <w:rPr>
        <w:rFonts w:ascii="Arial Narrow" w:hAnsi="Arial Narrow"/>
        <w:i/>
        <w:sz w:val="22"/>
        <w:szCs w:val="22"/>
        <w:lang w:val="bg-BG"/>
      </w:rPr>
      <w:t>202</w:t>
    </w:r>
    <w:r w:rsidR="00E70F99" w:rsidRPr="00E70F99">
      <w:rPr>
        <w:rFonts w:ascii="Arial Narrow" w:hAnsi="Arial Narrow"/>
        <w:i/>
        <w:sz w:val="22"/>
        <w:szCs w:val="22"/>
        <w:lang w:val="bg-BG"/>
      </w:rPr>
      <w:t>5</w:t>
    </w:r>
    <w:r w:rsidRPr="00E70F99">
      <w:rPr>
        <w:rFonts w:ascii="Arial Narrow" w:hAnsi="Arial Narrow"/>
        <w:i/>
        <w:sz w:val="22"/>
        <w:szCs w:val="22"/>
        <w:lang w:val="bg-BG"/>
      </w:rPr>
      <w:t xml:space="preserve"> г.</w:t>
    </w:r>
  </w:p>
  <w:p w14:paraId="6683ED8C" w14:textId="5CE8DFD7" w:rsidR="003F0036" w:rsidRDefault="003F0036" w:rsidP="0042019F">
    <w:pPr>
      <w:pStyle w:val="Header"/>
      <w:pBdr>
        <w:bottom w:val="double" w:sz="4" w:space="1" w:color="auto"/>
      </w:pBdr>
      <w:ind w:right="49"/>
      <w:jc w:val="center"/>
      <w:rPr>
        <w:rFonts w:ascii="Arial Narrow" w:hAnsi="Arial Narrow"/>
        <w:i/>
        <w:sz w:val="6"/>
        <w:szCs w:val="6"/>
        <w:lang w:val="bg-BG"/>
      </w:rPr>
    </w:pPr>
  </w:p>
  <w:p w14:paraId="6CE030F7" w14:textId="77777777" w:rsidR="003F0036" w:rsidRPr="0042019F" w:rsidRDefault="003F0036" w:rsidP="0042019F">
    <w:pPr>
      <w:pStyle w:val="Header"/>
      <w:ind w:right="49"/>
      <w:jc w:val="center"/>
      <w:rPr>
        <w:rFonts w:ascii="Arial Narrow" w:hAnsi="Arial Narrow"/>
        <w:i/>
        <w:lang w:val="bg-BG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000B67" w14:textId="77777777" w:rsidR="003F0036" w:rsidRPr="0098722E" w:rsidRDefault="003F0036" w:rsidP="00527241">
    <w:pPr>
      <w:keepNext/>
      <w:spacing w:after="0" w:line="240" w:lineRule="auto"/>
      <w:jc w:val="center"/>
      <w:outlineLvl w:val="1"/>
      <w:rPr>
        <w:rFonts w:ascii="Times New Roman" w:eastAsia="Times New Roman" w:hAnsi="Times New Roman" w:cs="Times New Roman"/>
      </w:rPr>
    </w:pPr>
    <w:r w:rsidRPr="0098722E">
      <w:rPr>
        <w:rFonts w:ascii="Times New Roman" w:eastAsia="Times New Roman" w:hAnsi="Times New Roman" w:cs="Times New Roman"/>
        <w:noProof/>
        <w:sz w:val="24"/>
        <w:szCs w:val="24"/>
        <w:lang w:eastAsia="bg-BG"/>
      </w:rPr>
      <w:drawing>
        <wp:anchor distT="0" distB="0" distL="114300" distR="114300" simplePos="0" relativeHeight="251659264" behindDoc="0" locked="0" layoutInCell="1" allowOverlap="1" wp14:anchorId="0E58D080" wp14:editId="00438649">
          <wp:simplePos x="0" y="0"/>
          <wp:positionH relativeFrom="column">
            <wp:posOffset>404495</wp:posOffset>
          </wp:positionH>
          <wp:positionV relativeFrom="paragraph">
            <wp:posOffset>-221615</wp:posOffset>
          </wp:positionV>
          <wp:extent cx="885825" cy="858520"/>
          <wp:effectExtent l="0" t="0" r="9525" b="0"/>
          <wp:wrapSquare wrapText="bothSides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5825" cy="858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8722E">
      <w:rPr>
        <w:rFonts w:ascii="Times New Roman" w:eastAsia="Times New Roman" w:hAnsi="Times New Roman" w:cs="Times New Roman"/>
      </w:rPr>
      <w:t>СТОПАНСКА АКАДЕМИЯ “Д. А. ЦЕНОВ” – СВИЩОВ</w:t>
    </w:r>
  </w:p>
  <w:p w14:paraId="18C23886" w14:textId="18E4E596" w:rsidR="003F0036" w:rsidRPr="00112F45" w:rsidRDefault="003F0036" w:rsidP="00527241">
    <w:pPr>
      <w:keepNext/>
      <w:pBdr>
        <w:bottom w:val="thinThickSmallGap" w:sz="24" w:space="1" w:color="auto"/>
      </w:pBdr>
      <w:tabs>
        <w:tab w:val="center" w:pos="4020"/>
        <w:tab w:val="right" w:pos="7320"/>
      </w:tabs>
      <w:spacing w:after="0" w:line="240" w:lineRule="auto"/>
      <w:ind w:firstLine="720"/>
      <w:jc w:val="center"/>
      <w:outlineLvl w:val="0"/>
      <w:rPr>
        <w:rFonts w:ascii="Times New Roman" w:eastAsia="Times New Roman" w:hAnsi="Times New Roman" w:cs="Times New Roman"/>
      </w:rPr>
    </w:pPr>
    <w:r w:rsidRPr="00112F45">
      <w:rPr>
        <w:rFonts w:ascii="Times New Roman" w:eastAsia="Times New Roman" w:hAnsi="Times New Roman" w:cs="Times New Roman"/>
      </w:rPr>
      <w:t>5250 Свищов,</w:t>
    </w:r>
    <w:r>
      <w:rPr>
        <w:rFonts w:ascii="Times New Roman" w:eastAsia="Times New Roman" w:hAnsi="Times New Roman" w:cs="Times New Roman"/>
        <w:lang w:val="en-US"/>
      </w:rPr>
      <w:t xml:space="preserve"> </w:t>
    </w:r>
    <w:r w:rsidRPr="00112F45">
      <w:rPr>
        <w:rFonts w:ascii="Times New Roman" w:eastAsia="Times New Roman" w:hAnsi="Times New Roman" w:cs="Times New Roman"/>
      </w:rPr>
      <w:t>ул. “Емануил Чакъров” № 2</w:t>
    </w:r>
  </w:p>
  <w:p w14:paraId="6DFF38CE" w14:textId="77777777" w:rsidR="003F0036" w:rsidRPr="0098722E" w:rsidRDefault="003F0036" w:rsidP="00527241">
    <w:pPr>
      <w:pBdr>
        <w:bottom w:val="thinThickSmallGap" w:sz="24" w:space="1" w:color="auto"/>
      </w:pBdr>
      <w:spacing w:after="0" w:line="240" w:lineRule="auto"/>
      <w:jc w:val="center"/>
      <w:rPr>
        <w:rFonts w:ascii="Times New Roman" w:eastAsia="Times New Roman" w:hAnsi="Times New Roman" w:cs="Times New Roman"/>
        <w:caps/>
        <w:lang w:eastAsia="ja-JP"/>
      </w:rPr>
    </w:pPr>
    <w:r w:rsidRPr="0098722E">
      <w:rPr>
        <w:rFonts w:ascii="Times New Roman" w:eastAsia="Times New Roman" w:hAnsi="Times New Roman" w:cs="Times New Roman"/>
        <w:caps/>
        <w:lang w:eastAsia="ja-JP"/>
      </w:rPr>
      <w:t>Институт за научни изследвания</w:t>
    </w:r>
  </w:p>
  <w:p w14:paraId="733325A7" w14:textId="77777777" w:rsidR="003F0036" w:rsidRPr="0098722E" w:rsidRDefault="003F0036" w:rsidP="00527241">
    <w:pPr>
      <w:pBdr>
        <w:bottom w:val="thinThickSmallGap" w:sz="24" w:space="1" w:color="auto"/>
      </w:pBdr>
      <w:spacing w:after="0" w:line="240" w:lineRule="auto"/>
      <w:jc w:val="center"/>
      <w:rPr>
        <w:rFonts w:ascii="Times New Roman" w:eastAsia="Times New Roman" w:hAnsi="Times New Roman" w:cs="Times New Roman"/>
      </w:rPr>
    </w:pPr>
    <w:proofErr w:type="spellStart"/>
    <w:r w:rsidRPr="0098722E">
      <w:rPr>
        <w:rFonts w:ascii="Times New Roman" w:eastAsia="Times New Roman" w:hAnsi="Times New Roman" w:cs="Times New Roman"/>
        <w:lang w:eastAsia="ja-JP"/>
      </w:rPr>
      <w:t>Tел</w:t>
    </w:r>
    <w:proofErr w:type="spellEnd"/>
    <w:r w:rsidRPr="0098722E">
      <w:rPr>
        <w:rFonts w:ascii="Times New Roman" w:eastAsia="Times New Roman" w:hAnsi="Times New Roman" w:cs="Times New Roman"/>
        <w:lang w:eastAsia="ja-JP"/>
      </w:rPr>
      <w:t>.: 66370; 66364, e-</w:t>
    </w:r>
    <w:proofErr w:type="spellStart"/>
    <w:r w:rsidRPr="0098722E">
      <w:rPr>
        <w:rFonts w:ascii="Times New Roman" w:eastAsia="Times New Roman" w:hAnsi="Times New Roman" w:cs="Times New Roman"/>
        <w:lang w:eastAsia="ja-JP"/>
      </w:rPr>
      <w:t>mail</w:t>
    </w:r>
    <w:proofErr w:type="spellEnd"/>
    <w:r w:rsidRPr="0098722E">
      <w:rPr>
        <w:rFonts w:ascii="Times New Roman" w:eastAsia="Times New Roman" w:hAnsi="Times New Roman" w:cs="Times New Roman"/>
        <w:lang w:eastAsia="ja-JP"/>
      </w:rPr>
      <w:t>: ini@uni-svishtov.bg</w:t>
    </w:r>
  </w:p>
  <w:p w14:paraId="0C386A63" w14:textId="77777777" w:rsidR="003F0036" w:rsidRPr="00527241" w:rsidRDefault="003F0036" w:rsidP="00A54A17">
    <w:pPr>
      <w:pStyle w:val="Header"/>
      <w:pBdr>
        <w:bottom w:val="thinThickSmallGap" w:sz="24" w:space="1" w:color="auto"/>
      </w:pBdr>
      <w:rPr>
        <w:lang w:val="bg-BG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653D4"/>
    <w:multiLevelType w:val="hybridMultilevel"/>
    <w:tmpl w:val="FC2CDBBE"/>
    <w:lvl w:ilvl="0" w:tplc="345062B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50" w:hanging="360"/>
      </w:pPr>
    </w:lvl>
    <w:lvl w:ilvl="2" w:tplc="0402001B" w:tentative="1">
      <w:start w:val="1"/>
      <w:numFmt w:val="lowerRoman"/>
      <w:lvlText w:val="%3."/>
      <w:lvlJc w:val="right"/>
      <w:pPr>
        <w:ind w:left="2870" w:hanging="180"/>
      </w:pPr>
    </w:lvl>
    <w:lvl w:ilvl="3" w:tplc="0402000F" w:tentative="1">
      <w:start w:val="1"/>
      <w:numFmt w:val="decimal"/>
      <w:lvlText w:val="%4."/>
      <w:lvlJc w:val="left"/>
      <w:pPr>
        <w:ind w:left="3590" w:hanging="360"/>
      </w:pPr>
    </w:lvl>
    <w:lvl w:ilvl="4" w:tplc="04020019" w:tentative="1">
      <w:start w:val="1"/>
      <w:numFmt w:val="lowerLetter"/>
      <w:lvlText w:val="%5."/>
      <w:lvlJc w:val="left"/>
      <w:pPr>
        <w:ind w:left="4310" w:hanging="360"/>
      </w:pPr>
    </w:lvl>
    <w:lvl w:ilvl="5" w:tplc="0402001B" w:tentative="1">
      <w:start w:val="1"/>
      <w:numFmt w:val="lowerRoman"/>
      <w:lvlText w:val="%6."/>
      <w:lvlJc w:val="right"/>
      <w:pPr>
        <w:ind w:left="5030" w:hanging="180"/>
      </w:pPr>
    </w:lvl>
    <w:lvl w:ilvl="6" w:tplc="0402000F" w:tentative="1">
      <w:start w:val="1"/>
      <w:numFmt w:val="decimal"/>
      <w:lvlText w:val="%7."/>
      <w:lvlJc w:val="left"/>
      <w:pPr>
        <w:ind w:left="5750" w:hanging="360"/>
      </w:pPr>
    </w:lvl>
    <w:lvl w:ilvl="7" w:tplc="04020019" w:tentative="1">
      <w:start w:val="1"/>
      <w:numFmt w:val="lowerLetter"/>
      <w:lvlText w:val="%8."/>
      <w:lvlJc w:val="left"/>
      <w:pPr>
        <w:ind w:left="6470" w:hanging="360"/>
      </w:pPr>
    </w:lvl>
    <w:lvl w:ilvl="8" w:tplc="0402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" w15:restartNumberingAfterBreak="0">
    <w:nsid w:val="02DE3902"/>
    <w:multiLevelType w:val="hybridMultilevel"/>
    <w:tmpl w:val="726E5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24598B"/>
    <w:multiLevelType w:val="hybridMultilevel"/>
    <w:tmpl w:val="52D65C56"/>
    <w:lvl w:ilvl="0" w:tplc="EB8016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644D17"/>
    <w:multiLevelType w:val="hybridMultilevel"/>
    <w:tmpl w:val="48403A12"/>
    <w:lvl w:ilvl="0" w:tplc="74881F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8B1EED"/>
    <w:multiLevelType w:val="hybridMultilevel"/>
    <w:tmpl w:val="4E463CB4"/>
    <w:lvl w:ilvl="0" w:tplc="0402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1D103897"/>
    <w:multiLevelType w:val="hybridMultilevel"/>
    <w:tmpl w:val="6A48ECA0"/>
    <w:lvl w:ilvl="0" w:tplc="0402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29B379EF"/>
    <w:multiLevelType w:val="hybridMultilevel"/>
    <w:tmpl w:val="9AE4928A"/>
    <w:lvl w:ilvl="0" w:tplc="0402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2CCA7A30"/>
    <w:multiLevelType w:val="hybridMultilevel"/>
    <w:tmpl w:val="C200FA0E"/>
    <w:lvl w:ilvl="0" w:tplc="74881F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822FA7"/>
    <w:multiLevelType w:val="hybridMultilevel"/>
    <w:tmpl w:val="9B1E46C2"/>
    <w:lvl w:ilvl="0" w:tplc="74881F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8A37E4"/>
    <w:multiLevelType w:val="hybridMultilevel"/>
    <w:tmpl w:val="D772B82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0E01E83"/>
    <w:multiLevelType w:val="hybridMultilevel"/>
    <w:tmpl w:val="CAF4A8CE"/>
    <w:lvl w:ilvl="0" w:tplc="00F4DC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B32619"/>
    <w:multiLevelType w:val="multilevel"/>
    <w:tmpl w:val="92D6B7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93F32CF"/>
    <w:multiLevelType w:val="hybridMultilevel"/>
    <w:tmpl w:val="D772B82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C2A2545"/>
    <w:multiLevelType w:val="hybridMultilevel"/>
    <w:tmpl w:val="DD0EE9FC"/>
    <w:lvl w:ilvl="0" w:tplc="74881F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454DB0"/>
    <w:multiLevelType w:val="hybridMultilevel"/>
    <w:tmpl w:val="C020380E"/>
    <w:lvl w:ilvl="0" w:tplc="01EC24B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57A6D35"/>
    <w:multiLevelType w:val="hybridMultilevel"/>
    <w:tmpl w:val="C70CC538"/>
    <w:lvl w:ilvl="0" w:tplc="74881F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AE5504"/>
    <w:multiLevelType w:val="hybridMultilevel"/>
    <w:tmpl w:val="577ECE86"/>
    <w:lvl w:ilvl="0" w:tplc="7BACFA3C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</w:rPr>
    </w:lvl>
    <w:lvl w:ilvl="1" w:tplc="040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9880AE3"/>
    <w:multiLevelType w:val="hybridMultilevel"/>
    <w:tmpl w:val="A7F4A75E"/>
    <w:lvl w:ilvl="0" w:tplc="040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BE62DF2"/>
    <w:multiLevelType w:val="hybridMultilevel"/>
    <w:tmpl w:val="2974C962"/>
    <w:lvl w:ilvl="0" w:tplc="11449F32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9" w15:restartNumberingAfterBreak="0">
    <w:nsid w:val="6C92608B"/>
    <w:multiLevelType w:val="hybridMultilevel"/>
    <w:tmpl w:val="BCA2252E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348649D"/>
    <w:multiLevelType w:val="hybridMultilevel"/>
    <w:tmpl w:val="2ADA624E"/>
    <w:lvl w:ilvl="0" w:tplc="CBB80F82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EC2026"/>
    <w:multiLevelType w:val="hybridMultilevel"/>
    <w:tmpl w:val="98C65204"/>
    <w:lvl w:ilvl="0" w:tplc="3ACAE3A4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98419F"/>
    <w:multiLevelType w:val="hybridMultilevel"/>
    <w:tmpl w:val="7234B18C"/>
    <w:lvl w:ilvl="0" w:tplc="04020013">
      <w:start w:val="1"/>
      <w:numFmt w:val="upperRoman"/>
      <w:lvlText w:val="%1."/>
      <w:lvlJc w:val="righ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F75364"/>
    <w:multiLevelType w:val="hybridMultilevel"/>
    <w:tmpl w:val="CCEE7F1E"/>
    <w:lvl w:ilvl="0" w:tplc="0402000F">
      <w:start w:val="1"/>
      <w:numFmt w:val="decimal"/>
      <w:lvlText w:val="%1."/>
      <w:lvlJc w:val="left"/>
      <w:pPr>
        <w:ind w:left="360" w:hanging="360"/>
      </w:pPr>
      <w:rPr>
        <w:b/>
        <w:sz w:val="28"/>
      </w:rPr>
    </w:lvl>
    <w:lvl w:ilvl="1" w:tplc="040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7D4815A0"/>
    <w:multiLevelType w:val="hybridMultilevel"/>
    <w:tmpl w:val="81447548"/>
    <w:lvl w:ilvl="0" w:tplc="74881F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9"/>
  </w:num>
  <w:num w:numId="3">
    <w:abstractNumId w:val="18"/>
  </w:num>
  <w:num w:numId="4">
    <w:abstractNumId w:val="17"/>
  </w:num>
  <w:num w:numId="5">
    <w:abstractNumId w:val="9"/>
  </w:num>
  <w:num w:numId="6">
    <w:abstractNumId w:val="12"/>
  </w:num>
  <w:num w:numId="7">
    <w:abstractNumId w:val="10"/>
  </w:num>
  <w:num w:numId="8">
    <w:abstractNumId w:val="2"/>
  </w:num>
  <w:num w:numId="9">
    <w:abstractNumId w:val="15"/>
  </w:num>
  <w:num w:numId="10">
    <w:abstractNumId w:val="24"/>
  </w:num>
  <w:num w:numId="11">
    <w:abstractNumId w:val="8"/>
  </w:num>
  <w:num w:numId="12">
    <w:abstractNumId w:val="1"/>
  </w:num>
  <w:num w:numId="13">
    <w:abstractNumId w:val="11"/>
  </w:num>
  <w:num w:numId="14">
    <w:abstractNumId w:val="21"/>
  </w:num>
  <w:num w:numId="15">
    <w:abstractNumId w:val="0"/>
  </w:num>
  <w:num w:numId="16">
    <w:abstractNumId w:val="14"/>
  </w:num>
  <w:num w:numId="17">
    <w:abstractNumId w:val="3"/>
  </w:num>
  <w:num w:numId="18">
    <w:abstractNumId w:val="13"/>
  </w:num>
  <w:num w:numId="19">
    <w:abstractNumId w:val="7"/>
  </w:num>
  <w:num w:numId="20">
    <w:abstractNumId w:val="20"/>
  </w:num>
  <w:num w:numId="21">
    <w:abstractNumId w:val="22"/>
  </w:num>
  <w:num w:numId="22">
    <w:abstractNumId w:val="23"/>
  </w:num>
  <w:num w:numId="23">
    <w:abstractNumId w:val="4"/>
  </w:num>
  <w:num w:numId="24">
    <w:abstractNumId w:val="6"/>
  </w:num>
  <w:num w:numId="25">
    <w:abstractNumId w:val="5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55CA"/>
    <w:rsid w:val="00006001"/>
    <w:rsid w:val="00007286"/>
    <w:rsid w:val="000210FB"/>
    <w:rsid w:val="000251D7"/>
    <w:rsid w:val="00026596"/>
    <w:rsid w:val="00050628"/>
    <w:rsid w:val="00053116"/>
    <w:rsid w:val="00055F20"/>
    <w:rsid w:val="00062873"/>
    <w:rsid w:val="00072330"/>
    <w:rsid w:val="00073F0A"/>
    <w:rsid w:val="00074B07"/>
    <w:rsid w:val="00075DFD"/>
    <w:rsid w:val="00081EB9"/>
    <w:rsid w:val="00083595"/>
    <w:rsid w:val="00093811"/>
    <w:rsid w:val="00093AC8"/>
    <w:rsid w:val="000A0D35"/>
    <w:rsid w:val="000A3456"/>
    <w:rsid w:val="000B0ECA"/>
    <w:rsid w:val="000B35A3"/>
    <w:rsid w:val="000C098C"/>
    <w:rsid w:val="000C1ED5"/>
    <w:rsid w:val="000C2548"/>
    <w:rsid w:val="000C2AA5"/>
    <w:rsid w:val="000D31C8"/>
    <w:rsid w:val="000D3A3D"/>
    <w:rsid w:val="000D6549"/>
    <w:rsid w:val="000E59AE"/>
    <w:rsid w:val="000E5C68"/>
    <w:rsid w:val="000F4B3E"/>
    <w:rsid w:val="00103BD3"/>
    <w:rsid w:val="0011010B"/>
    <w:rsid w:val="00112F45"/>
    <w:rsid w:val="0011332F"/>
    <w:rsid w:val="00120ACB"/>
    <w:rsid w:val="00123012"/>
    <w:rsid w:val="00132E77"/>
    <w:rsid w:val="00137E8B"/>
    <w:rsid w:val="00140C25"/>
    <w:rsid w:val="00140E00"/>
    <w:rsid w:val="00141FE3"/>
    <w:rsid w:val="001422F6"/>
    <w:rsid w:val="00143491"/>
    <w:rsid w:val="00144C00"/>
    <w:rsid w:val="00147DED"/>
    <w:rsid w:val="00163D85"/>
    <w:rsid w:val="00171AE6"/>
    <w:rsid w:val="0018064C"/>
    <w:rsid w:val="00181826"/>
    <w:rsid w:val="00182C90"/>
    <w:rsid w:val="0018753D"/>
    <w:rsid w:val="00193543"/>
    <w:rsid w:val="001961DB"/>
    <w:rsid w:val="00196DBD"/>
    <w:rsid w:val="001B1A88"/>
    <w:rsid w:val="001B39E7"/>
    <w:rsid w:val="001C200F"/>
    <w:rsid w:val="001C6B09"/>
    <w:rsid w:val="001C7190"/>
    <w:rsid w:val="001D1A48"/>
    <w:rsid w:val="001D4FB1"/>
    <w:rsid w:val="001E4EFD"/>
    <w:rsid w:val="001F6AF5"/>
    <w:rsid w:val="00202245"/>
    <w:rsid w:val="002072BC"/>
    <w:rsid w:val="002118D6"/>
    <w:rsid w:val="00216223"/>
    <w:rsid w:val="002302C9"/>
    <w:rsid w:val="002302FA"/>
    <w:rsid w:val="0024521D"/>
    <w:rsid w:val="002567F8"/>
    <w:rsid w:val="00260B14"/>
    <w:rsid w:val="002676EB"/>
    <w:rsid w:val="0027062C"/>
    <w:rsid w:val="002878A4"/>
    <w:rsid w:val="00287CF2"/>
    <w:rsid w:val="00294776"/>
    <w:rsid w:val="00294D16"/>
    <w:rsid w:val="002A3C67"/>
    <w:rsid w:val="002B0078"/>
    <w:rsid w:val="002B4C58"/>
    <w:rsid w:val="002B5486"/>
    <w:rsid w:val="002C1904"/>
    <w:rsid w:val="002C500A"/>
    <w:rsid w:val="002C7B81"/>
    <w:rsid w:val="002C7D30"/>
    <w:rsid w:val="002D4BD4"/>
    <w:rsid w:val="002D4CF4"/>
    <w:rsid w:val="002E188F"/>
    <w:rsid w:val="002E564E"/>
    <w:rsid w:val="002F0579"/>
    <w:rsid w:val="002F41EE"/>
    <w:rsid w:val="00304F2F"/>
    <w:rsid w:val="00312B5A"/>
    <w:rsid w:val="00314D01"/>
    <w:rsid w:val="003166FE"/>
    <w:rsid w:val="00322E1C"/>
    <w:rsid w:val="00323997"/>
    <w:rsid w:val="003469C1"/>
    <w:rsid w:val="00350AE6"/>
    <w:rsid w:val="00353FA8"/>
    <w:rsid w:val="003544F2"/>
    <w:rsid w:val="00356B00"/>
    <w:rsid w:val="00363AC8"/>
    <w:rsid w:val="0036414F"/>
    <w:rsid w:val="0036637A"/>
    <w:rsid w:val="003762CD"/>
    <w:rsid w:val="003810B4"/>
    <w:rsid w:val="00385310"/>
    <w:rsid w:val="003859AF"/>
    <w:rsid w:val="00390FAC"/>
    <w:rsid w:val="003A4A66"/>
    <w:rsid w:val="003B4239"/>
    <w:rsid w:val="003B49D9"/>
    <w:rsid w:val="003B7BA8"/>
    <w:rsid w:val="003C602B"/>
    <w:rsid w:val="003E2BAB"/>
    <w:rsid w:val="003E5CA6"/>
    <w:rsid w:val="003F0036"/>
    <w:rsid w:val="003F4A68"/>
    <w:rsid w:val="003F6652"/>
    <w:rsid w:val="003F6A7D"/>
    <w:rsid w:val="00406A33"/>
    <w:rsid w:val="00414831"/>
    <w:rsid w:val="0042019F"/>
    <w:rsid w:val="00422097"/>
    <w:rsid w:val="00422B45"/>
    <w:rsid w:val="00425A21"/>
    <w:rsid w:val="00431D76"/>
    <w:rsid w:val="0045654F"/>
    <w:rsid w:val="00462810"/>
    <w:rsid w:val="00462C61"/>
    <w:rsid w:val="00465DE5"/>
    <w:rsid w:val="00470639"/>
    <w:rsid w:val="00475715"/>
    <w:rsid w:val="00477003"/>
    <w:rsid w:val="00480382"/>
    <w:rsid w:val="0048677B"/>
    <w:rsid w:val="004869ED"/>
    <w:rsid w:val="0048772B"/>
    <w:rsid w:val="004948F3"/>
    <w:rsid w:val="004950B4"/>
    <w:rsid w:val="004A29A7"/>
    <w:rsid w:val="004B23C7"/>
    <w:rsid w:val="004B4432"/>
    <w:rsid w:val="004C2CB0"/>
    <w:rsid w:val="004C2F75"/>
    <w:rsid w:val="004D064C"/>
    <w:rsid w:val="004D3E27"/>
    <w:rsid w:val="004D786B"/>
    <w:rsid w:val="004E3E93"/>
    <w:rsid w:val="004E40EE"/>
    <w:rsid w:val="004F5000"/>
    <w:rsid w:val="00503F06"/>
    <w:rsid w:val="00506B33"/>
    <w:rsid w:val="00507D33"/>
    <w:rsid w:val="00517277"/>
    <w:rsid w:val="00517F98"/>
    <w:rsid w:val="005264E8"/>
    <w:rsid w:val="00527241"/>
    <w:rsid w:val="00533044"/>
    <w:rsid w:val="00535A9D"/>
    <w:rsid w:val="00540F78"/>
    <w:rsid w:val="00543B65"/>
    <w:rsid w:val="00550428"/>
    <w:rsid w:val="00554DF3"/>
    <w:rsid w:val="00554E6B"/>
    <w:rsid w:val="00555DE0"/>
    <w:rsid w:val="00561BD8"/>
    <w:rsid w:val="0056280D"/>
    <w:rsid w:val="005718B5"/>
    <w:rsid w:val="0057481A"/>
    <w:rsid w:val="005776FE"/>
    <w:rsid w:val="00580000"/>
    <w:rsid w:val="0058171B"/>
    <w:rsid w:val="00592064"/>
    <w:rsid w:val="005953C8"/>
    <w:rsid w:val="005B674C"/>
    <w:rsid w:val="005B7E33"/>
    <w:rsid w:val="005C0C60"/>
    <w:rsid w:val="005C7DEB"/>
    <w:rsid w:val="005D116D"/>
    <w:rsid w:val="005D499C"/>
    <w:rsid w:val="005E1596"/>
    <w:rsid w:val="005F4477"/>
    <w:rsid w:val="00601913"/>
    <w:rsid w:val="00610F56"/>
    <w:rsid w:val="00612A19"/>
    <w:rsid w:val="00614040"/>
    <w:rsid w:val="00614C2A"/>
    <w:rsid w:val="00615309"/>
    <w:rsid w:val="00621E6D"/>
    <w:rsid w:val="00623797"/>
    <w:rsid w:val="00623967"/>
    <w:rsid w:val="00627476"/>
    <w:rsid w:val="006315C9"/>
    <w:rsid w:val="00631CD7"/>
    <w:rsid w:val="00633A5F"/>
    <w:rsid w:val="00644F15"/>
    <w:rsid w:val="006457D0"/>
    <w:rsid w:val="0064677A"/>
    <w:rsid w:val="00654771"/>
    <w:rsid w:val="006625CC"/>
    <w:rsid w:val="00662B36"/>
    <w:rsid w:val="00666017"/>
    <w:rsid w:val="00671AAB"/>
    <w:rsid w:val="00673F54"/>
    <w:rsid w:val="00681D35"/>
    <w:rsid w:val="0068368A"/>
    <w:rsid w:val="00692B38"/>
    <w:rsid w:val="00694346"/>
    <w:rsid w:val="006A0E30"/>
    <w:rsid w:val="006A107C"/>
    <w:rsid w:val="006A1E77"/>
    <w:rsid w:val="006B0B79"/>
    <w:rsid w:val="006B2FBC"/>
    <w:rsid w:val="006B3919"/>
    <w:rsid w:val="006B3940"/>
    <w:rsid w:val="006C2D34"/>
    <w:rsid w:val="006C5277"/>
    <w:rsid w:val="006C629A"/>
    <w:rsid w:val="006D52C0"/>
    <w:rsid w:val="006D741B"/>
    <w:rsid w:val="006E6125"/>
    <w:rsid w:val="006E6D50"/>
    <w:rsid w:val="006E778D"/>
    <w:rsid w:val="006F054B"/>
    <w:rsid w:val="00701D65"/>
    <w:rsid w:val="00707EB4"/>
    <w:rsid w:val="00731DA8"/>
    <w:rsid w:val="0075227C"/>
    <w:rsid w:val="00753992"/>
    <w:rsid w:val="00764E65"/>
    <w:rsid w:val="007706E0"/>
    <w:rsid w:val="0077456A"/>
    <w:rsid w:val="00776594"/>
    <w:rsid w:val="00783A00"/>
    <w:rsid w:val="007854E4"/>
    <w:rsid w:val="00786BBB"/>
    <w:rsid w:val="00787E0F"/>
    <w:rsid w:val="007926B9"/>
    <w:rsid w:val="00795BC7"/>
    <w:rsid w:val="007A504E"/>
    <w:rsid w:val="007B2198"/>
    <w:rsid w:val="007B439D"/>
    <w:rsid w:val="007C405A"/>
    <w:rsid w:val="007C7057"/>
    <w:rsid w:val="007D3FE5"/>
    <w:rsid w:val="007D66B6"/>
    <w:rsid w:val="007D6E04"/>
    <w:rsid w:val="007E527C"/>
    <w:rsid w:val="007E5C82"/>
    <w:rsid w:val="007F2452"/>
    <w:rsid w:val="007F769A"/>
    <w:rsid w:val="008006C8"/>
    <w:rsid w:val="00802528"/>
    <w:rsid w:val="00805B2C"/>
    <w:rsid w:val="00806DE2"/>
    <w:rsid w:val="0081387B"/>
    <w:rsid w:val="00823D02"/>
    <w:rsid w:val="00843E60"/>
    <w:rsid w:val="00845D78"/>
    <w:rsid w:val="00854593"/>
    <w:rsid w:val="00862E7E"/>
    <w:rsid w:val="00871EA4"/>
    <w:rsid w:val="00872745"/>
    <w:rsid w:val="0088101B"/>
    <w:rsid w:val="008842E1"/>
    <w:rsid w:val="0088516D"/>
    <w:rsid w:val="008922E2"/>
    <w:rsid w:val="00892497"/>
    <w:rsid w:val="00892F21"/>
    <w:rsid w:val="0089524B"/>
    <w:rsid w:val="00896A09"/>
    <w:rsid w:val="008A50E2"/>
    <w:rsid w:val="008A74C8"/>
    <w:rsid w:val="008B3B9A"/>
    <w:rsid w:val="008B6B5E"/>
    <w:rsid w:val="008D737C"/>
    <w:rsid w:val="008E1C76"/>
    <w:rsid w:val="00901454"/>
    <w:rsid w:val="00901BB5"/>
    <w:rsid w:val="00905E78"/>
    <w:rsid w:val="0090624B"/>
    <w:rsid w:val="00916C29"/>
    <w:rsid w:val="00917237"/>
    <w:rsid w:val="00917FDD"/>
    <w:rsid w:val="00920757"/>
    <w:rsid w:val="009223F7"/>
    <w:rsid w:val="00922C48"/>
    <w:rsid w:val="00927A22"/>
    <w:rsid w:val="00927B6B"/>
    <w:rsid w:val="0093048E"/>
    <w:rsid w:val="00935D41"/>
    <w:rsid w:val="0095449D"/>
    <w:rsid w:val="009663AB"/>
    <w:rsid w:val="00976CDE"/>
    <w:rsid w:val="009770BF"/>
    <w:rsid w:val="00977BC0"/>
    <w:rsid w:val="00981349"/>
    <w:rsid w:val="00994AFB"/>
    <w:rsid w:val="00996B8D"/>
    <w:rsid w:val="0099732B"/>
    <w:rsid w:val="009A0C20"/>
    <w:rsid w:val="009A1CC9"/>
    <w:rsid w:val="009A2A01"/>
    <w:rsid w:val="009A6F8D"/>
    <w:rsid w:val="009B4DCA"/>
    <w:rsid w:val="009B5C0C"/>
    <w:rsid w:val="009B7DFB"/>
    <w:rsid w:val="009D16C6"/>
    <w:rsid w:val="009E3CA1"/>
    <w:rsid w:val="009F2887"/>
    <w:rsid w:val="009F2E4B"/>
    <w:rsid w:val="009F697F"/>
    <w:rsid w:val="00A04C7A"/>
    <w:rsid w:val="00A05437"/>
    <w:rsid w:val="00A2201F"/>
    <w:rsid w:val="00A22AB2"/>
    <w:rsid w:val="00A26F3B"/>
    <w:rsid w:val="00A313E3"/>
    <w:rsid w:val="00A37188"/>
    <w:rsid w:val="00A52A80"/>
    <w:rsid w:val="00A54A17"/>
    <w:rsid w:val="00A54AAE"/>
    <w:rsid w:val="00A54F24"/>
    <w:rsid w:val="00A5604C"/>
    <w:rsid w:val="00A56E79"/>
    <w:rsid w:val="00A6493C"/>
    <w:rsid w:val="00A64A23"/>
    <w:rsid w:val="00A65474"/>
    <w:rsid w:val="00A72F86"/>
    <w:rsid w:val="00A73843"/>
    <w:rsid w:val="00A86F36"/>
    <w:rsid w:val="00A9213A"/>
    <w:rsid w:val="00A92B05"/>
    <w:rsid w:val="00AA4A3B"/>
    <w:rsid w:val="00AA797A"/>
    <w:rsid w:val="00AB19A7"/>
    <w:rsid w:val="00AC037D"/>
    <w:rsid w:val="00AC1560"/>
    <w:rsid w:val="00AD3332"/>
    <w:rsid w:val="00AD4BD0"/>
    <w:rsid w:val="00AD51B8"/>
    <w:rsid w:val="00AE459E"/>
    <w:rsid w:val="00AF0A69"/>
    <w:rsid w:val="00AF5BB8"/>
    <w:rsid w:val="00B00F48"/>
    <w:rsid w:val="00B2077D"/>
    <w:rsid w:val="00B23846"/>
    <w:rsid w:val="00B270D2"/>
    <w:rsid w:val="00B449EE"/>
    <w:rsid w:val="00B518D4"/>
    <w:rsid w:val="00B54BD3"/>
    <w:rsid w:val="00B56038"/>
    <w:rsid w:val="00B61DD6"/>
    <w:rsid w:val="00B61F15"/>
    <w:rsid w:val="00B62109"/>
    <w:rsid w:val="00B73A17"/>
    <w:rsid w:val="00B76A54"/>
    <w:rsid w:val="00B84BDF"/>
    <w:rsid w:val="00B84DCB"/>
    <w:rsid w:val="00BA3271"/>
    <w:rsid w:val="00BC0533"/>
    <w:rsid w:val="00BC24BD"/>
    <w:rsid w:val="00BC58A9"/>
    <w:rsid w:val="00BD769E"/>
    <w:rsid w:val="00BF0C94"/>
    <w:rsid w:val="00BF76A8"/>
    <w:rsid w:val="00C0012C"/>
    <w:rsid w:val="00C10943"/>
    <w:rsid w:val="00C14A9A"/>
    <w:rsid w:val="00C200F5"/>
    <w:rsid w:val="00C204C7"/>
    <w:rsid w:val="00C342B9"/>
    <w:rsid w:val="00C37E16"/>
    <w:rsid w:val="00C43688"/>
    <w:rsid w:val="00C4526B"/>
    <w:rsid w:val="00C55CF0"/>
    <w:rsid w:val="00C60E1B"/>
    <w:rsid w:val="00C62B71"/>
    <w:rsid w:val="00C65ABA"/>
    <w:rsid w:val="00C76D3C"/>
    <w:rsid w:val="00C91006"/>
    <w:rsid w:val="00C961C6"/>
    <w:rsid w:val="00CA5B1E"/>
    <w:rsid w:val="00CC1D44"/>
    <w:rsid w:val="00CC55E0"/>
    <w:rsid w:val="00CC5D0A"/>
    <w:rsid w:val="00CC676D"/>
    <w:rsid w:val="00CD1F1A"/>
    <w:rsid w:val="00CD2CEF"/>
    <w:rsid w:val="00CD4917"/>
    <w:rsid w:val="00CD54BA"/>
    <w:rsid w:val="00CD60D4"/>
    <w:rsid w:val="00CD77A4"/>
    <w:rsid w:val="00CD7B8F"/>
    <w:rsid w:val="00CE7C01"/>
    <w:rsid w:val="00D036E2"/>
    <w:rsid w:val="00D12DA3"/>
    <w:rsid w:val="00D171AC"/>
    <w:rsid w:val="00D2347C"/>
    <w:rsid w:val="00D25DA9"/>
    <w:rsid w:val="00D46460"/>
    <w:rsid w:val="00D5434B"/>
    <w:rsid w:val="00D60869"/>
    <w:rsid w:val="00D60D84"/>
    <w:rsid w:val="00D62798"/>
    <w:rsid w:val="00D74103"/>
    <w:rsid w:val="00D81D0F"/>
    <w:rsid w:val="00D84F0E"/>
    <w:rsid w:val="00D90A67"/>
    <w:rsid w:val="00DA4B9A"/>
    <w:rsid w:val="00DA4E11"/>
    <w:rsid w:val="00DA6890"/>
    <w:rsid w:val="00DA6BDC"/>
    <w:rsid w:val="00DA786A"/>
    <w:rsid w:val="00DB01E9"/>
    <w:rsid w:val="00DB1C29"/>
    <w:rsid w:val="00DB3487"/>
    <w:rsid w:val="00DB38E9"/>
    <w:rsid w:val="00DB4B1D"/>
    <w:rsid w:val="00DB6C89"/>
    <w:rsid w:val="00DC5CB6"/>
    <w:rsid w:val="00DC62A8"/>
    <w:rsid w:val="00DC67E0"/>
    <w:rsid w:val="00DD341C"/>
    <w:rsid w:val="00DD5FE8"/>
    <w:rsid w:val="00DE1764"/>
    <w:rsid w:val="00DE2D5D"/>
    <w:rsid w:val="00DE3C4D"/>
    <w:rsid w:val="00DE77AE"/>
    <w:rsid w:val="00DF4B74"/>
    <w:rsid w:val="00DF5B40"/>
    <w:rsid w:val="00DF68AF"/>
    <w:rsid w:val="00DF6AF3"/>
    <w:rsid w:val="00E0445F"/>
    <w:rsid w:val="00E068C0"/>
    <w:rsid w:val="00E07132"/>
    <w:rsid w:val="00E0783D"/>
    <w:rsid w:val="00E111AC"/>
    <w:rsid w:val="00E11943"/>
    <w:rsid w:val="00E2384E"/>
    <w:rsid w:val="00E26EFF"/>
    <w:rsid w:val="00E27A2C"/>
    <w:rsid w:val="00E30779"/>
    <w:rsid w:val="00E30C7C"/>
    <w:rsid w:val="00E3159A"/>
    <w:rsid w:val="00E4050A"/>
    <w:rsid w:val="00E46123"/>
    <w:rsid w:val="00E46366"/>
    <w:rsid w:val="00E516F7"/>
    <w:rsid w:val="00E545AB"/>
    <w:rsid w:val="00E62006"/>
    <w:rsid w:val="00E70F99"/>
    <w:rsid w:val="00E710EF"/>
    <w:rsid w:val="00E76165"/>
    <w:rsid w:val="00E82883"/>
    <w:rsid w:val="00E8545B"/>
    <w:rsid w:val="00E90826"/>
    <w:rsid w:val="00E941ED"/>
    <w:rsid w:val="00E97B7D"/>
    <w:rsid w:val="00EB7276"/>
    <w:rsid w:val="00EC74BB"/>
    <w:rsid w:val="00EE006C"/>
    <w:rsid w:val="00EE0AB8"/>
    <w:rsid w:val="00EF2499"/>
    <w:rsid w:val="00EF2E7E"/>
    <w:rsid w:val="00EF7623"/>
    <w:rsid w:val="00F024BC"/>
    <w:rsid w:val="00F12C12"/>
    <w:rsid w:val="00F13407"/>
    <w:rsid w:val="00F162CD"/>
    <w:rsid w:val="00F22B92"/>
    <w:rsid w:val="00F31EA4"/>
    <w:rsid w:val="00F366F3"/>
    <w:rsid w:val="00F44BD9"/>
    <w:rsid w:val="00F4718E"/>
    <w:rsid w:val="00F54338"/>
    <w:rsid w:val="00F702AC"/>
    <w:rsid w:val="00F74918"/>
    <w:rsid w:val="00F931E0"/>
    <w:rsid w:val="00FA43DC"/>
    <w:rsid w:val="00FA4C59"/>
    <w:rsid w:val="00FA542D"/>
    <w:rsid w:val="00FA5758"/>
    <w:rsid w:val="00FA74DB"/>
    <w:rsid w:val="00FC1B87"/>
    <w:rsid w:val="00FC6150"/>
    <w:rsid w:val="00FD418C"/>
    <w:rsid w:val="00FD43B3"/>
    <w:rsid w:val="00FF0CB1"/>
    <w:rsid w:val="00FF5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7F2FF9"/>
  <w15:docId w15:val="{1BCDCEB7-D3AE-4548-BBA0-A46EEDC05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6637A"/>
  </w:style>
  <w:style w:type="paragraph" w:styleId="Heading1">
    <w:name w:val="heading 1"/>
    <w:basedOn w:val="Normal"/>
    <w:next w:val="Normal"/>
    <w:link w:val="Heading1Char"/>
    <w:qFormat/>
    <w:rsid w:val="00FF55CA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Heading2">
    <w:name w:val="heading 2"/>
    <w:basedOn w:val="Normal"/>
    <w:next w:val="Normal"/>
    <w:link w:val="Heading2Char"/>
    <w:qFormat/>
    <w:rsid w:val="00FF55CA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sz w:val="20"/>
      <w:szCs w:val="20"/>
      <w:lang w:val="en-AU"/>
    </w:rPr>
  </w:style>
  <w:style w:type="paragraph" w:styleId="Heading3">
    <w:name w:val="heading 3"/>
    <w:basedOn w:val="Normal"/>
    <w:next w:val="Normal"/>
    <w:link w:val="Heading3Char"/>
    <w:qFormat/>
    <w:rsid w:val="00FF55CA"/>
    <w:pPr>
      <w:keepNext/>
      <w:shd w:val="clear" w:color="auto" w:fill="FFFFFF"/>
      <w:spacing w:before="60" w:after="0" w:line="240" w:lineRule="auto"/>
      <w:jc w:val="center"/>
      <w:outlineLvl w:val="2"/>
    </w:pPr>
    <w:rPr>
      <w:rFonts w:ascii="Arial" w:eastAsia="Times New Roman" w:hAnsi="Arial" w:cs="Times New Roman"/>
      <w:b/>
      <w:sz w:val="28"/>
      <w:szCs w:val="20"/>
    </w:rPr>
  </w:style>
  <w:style w:type="paragraph" w:styleId="Heading4">
    <w:name w:val="heading 4"/>
    <w:basedOn w:val="Normal"/>
    <w:next w:val="Normal"/>
    <w:link w:val="Heading4Char"/>
    <w:qFormat/>
    <w:rsid w:val="00FF55CA"/>
    <w:pPr>
      <w:keepNext/>
      <w:spacing w:after="0" w:line="240" w:lineRule="auto"/>
      <w:outlineLvl w:val="3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Heading5">
    <w:name w:val="heading 5"/>
    <w:basedOn w:val="Normal"/>
    <w:next w:val="Normal"/>
    <w:link w:val="Heading5Char"/>
    <w:qFormat/>
    <w:rsid w:val="00FF55CA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sz w:val="20"/>
      <w:szCs w:val="20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F55CA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Heading2Char">
    <w:name w:val="Heading 2 Char"/>
    <w:basedOn w:val="DefaultParagraphFont"/>
    <w:link w:val="Heading2"/>
    <w:rsid w:val="00FF55CA"/>
    <w:rPr>
      <w:rFonts w:ascii="Arial" w:eastAsia="Times New Roman" w:hAnsi="Arial" w:cs="Times New Roman"/>
      <w:b/>
      <w:sz w:val="20"/>
      <w:szCs w:val="20"/>
      <w:lang w:val="en-AU"/>
    </w:rPr>
  </w:style>
  <w:style w:type="character" w:customStyle="1" w:styleId="Heading3Char">
    <w:name w:val="Heading 3 Char"/>
    <w:basedOn w:val="DefaultParagraphFont"/>
    <w:link w:val="Heading3"/>
    <w:rsid w:val="00FF55CA"/>
    <w:rPr>
      <w:rFonts w:ascii="Arial" w:eastAsia="Times New Roman" w:hAnsi="Arial" w:cs="Times New Roman"/>
      <w:b/>
      <w:sz w:val="28"/>
      <w:szCs w:val="20"/>
      <w:shd w:val="clear" w:color="auto" w:fill="FFFFFF"/>
    </w:rPr>
  </w:style>
  <w:style w:type="character" w:customStyle="1" w:styleId="Heading4Char">
    <w:name w:val="Heading 4 Char"/>
    <w:basedOn w:val="DefaultParagraphFont"/>
    <w:link w:val="Heading4"/>
    <w:rsid w:val="00FF55CA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Heading5Char">
    <w:name w:val="Heading 5 Char"/>
    <w:basedOn w:val="DefaultParagraphFont"/>
    <w:link w:val="Heading5"/>
    <w:rsid w:val="00FF55CA"/>
    <w:rPr>
      <w:rFonts w:ascii="Times New Roman" w:eastAsia="Times New Roman" w:hAnsi="Times New Roman" w:cs="Times New Roman"/>
      <w:b/>
      <w:sz w:val="20"/>
      <w:szCs w:val="20"/>
      <w:lang w:eastAsia="ja-JP"/>
    </w:rPr>
  </w:style>
  <w:style w:type="numbering" w:customStyle="1" w:styleId="NoList1">
    <w:name w:val="No List1"/>
    <w:next w:val="NoList"/>
    <w:uiPriority w:val="99"/>
    <w:semiHidden/>
    <w:unhideWhenUsed/>
    <w:rsid w:val="00FF55CA"/>
  </w:style>
  <w:style w:type="paragraph" w:styleId="Caption">
    <w:name w:val="caption"/>
    <w:basedOn w:val="Normal"/>
    <w:next w:val="Normal"/>
    <w:qFormat/>
    <w:rsid w:val="00FF55CA"/>
    <w:pPr>
      <w:shd w:val="clear" w:color="auto" w:fill="FFFFFF"/>
      <w:spacing w:before="60" w:after="0" w:line="240" w:lineRule="auto"/>
      <w:jc w:val="center"/>
    </w:pPr>
    <w:rPr>
      <w:rFonts w:ascii="Arial" w:eastAsia="Times New Roman" w:hAnsi="Arial" w:cs="Times New Roman"/>
      <w:b/>
      <w:sz w:val="28"/>
      <w:szCs w:val="20"/>
    </w:rPr>
  </w:style>
  <w:style w:type="paragraph" w:styleId="BodyText">
    <w:name w:val="Body Text"/>
    <w:basedOn w:val="Normal"/>
    <w:link w:val="BodyTextChar"/>
    <w:rsid w:val="00FF55CA"/>
    <w:pPr>
      <w:spacing w:after="0" w:line="240" w:lineRule="auto"/>
      <w:jc w:val="both"/>
    </w:pPr>
    <w:rPr>
      <w:rFonts w:ascii="Arial" w:eastAsia="Times New Roman" w:hAnsi="Arial" w:cs="Times New Roman"/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FF55CA"/>
    <w:rPr>
      <w:rFonts w:ascii="Arial" w:eastAsia="Times New Roman" w:hAnsi="Arial" w:cs="Times New Roman"/>
      <w:sz w:val="26"/>
      <w:szCs w:val="20"/>
    </w:rPr>
  </w:style>
  <w:style w:type="paragraph" w:styleId="BodyTextIndent">
    <w:name w:val="Body Text Indent"/>
    <w:basedOn w:val="Normal"/>
    <w:link w:val="BodyTextIndentChar"/>
    <w:rsid w:val="00FF55CA"/>
    <w:pPr>
      <w:spacing w:after="0" w:line="240" w:lineRule="auto"/>
      <w:ind w:left="266" w:hanging="266"/>
      <w:jc w:val="both"/>
    </w:pPr>
    <w:rPr>
      <w:rFonts w:ascii="Arial" w:eastAsia="Times New Roman" w:hAnsi="Arial" w:cs="Times New Roman"/>
      <w:sz w:val="26"/>
      <w:szCs w:val="20"/>
      <w:lang w:val="en-AU"/>
    </w:rPr>
  </w:style>
  <w:style w:type="character" w:customStyle="1" w:styleId="BodyTextIndentChar">
    <w:name w:val="Body Text Indent Char"/>
    <w:basedOn w:val="DefaultParagraphFont"/>
    <w:link w:val="BodyTextIndent"/>
    <w:rsid w:val="00FF55CA"/>
    <w:rPr>
      <w:rFonts w:ascii="Arial" w:eastAsia="Times New Roman" w:hAnsi="Arial" w:cs="Times New Roman"/>
      <w:sz w:val="26"/>
      <w:szCs w:val="20"/>
      <w:lang w:val="en-AU"/>
    </w:rPr>
  </w:style>
  <w:style w:type="paragraph" w:styleId="Title">
    <w:name w:val="Title"/>
    <w:basedOn w:val="Normal"/>
    <w:link w:val="TitleChar"/>
    <w:qFormat/>
    <w:rsid w:val="00FF55CA"/>
    <w:pPr>
      <w:spacing w:after="0" w:line="240" w:lineRule="auto"/>
      <w:jc w:val="center"/>
    </w:pPr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TitleChar">
    <w:name w:val="Title Char"/>
    <w:basedOn w:val="DefaultParagraphFont"/>
    <w:link w:val="Title"/>
    <w:rsid w:val="00FF55CA"/>
    <w:rPr>
      <w:rFonts w:ascii="Arial" w:eastAsia="Times New Roman" w:hAnsi="Arial" w:cs="Times New Roman"/>
      <w:b/>
      <w:sz w:val="28"/>
      <w:szCs w:val="20"/>
      <w:lang w:val="en-AU"/>
    </w:rPr>
  </w:style>
  <w:style w:type="character" w:styleId="Hyperlink">
    <w:name w:val="Hyperlink"/>
    <w:rsid w:val="00FF55CA"/>
    <w:rPr>
      <w:rFonts w:cs="Times New Roman"/>
      <w:color w:val="0000FF"/>
      <w:u w:val="single"/>
    </w:rPr>
  </w:style>
  <w:style w:type="character" w:styleId="Strong">
    <w:name w:val="Strong"/>
    <w:uiPriority w:val="22"/>
    <w:qFormat/>
    <w:rsid w:val="00FF55CA"/>
    <w:rPr>
      <w:rFonts w:cs="Times New Roman"/>
      <w:b/>
    </w:rPr>
  </w:style>
  <w:style w:type="character" w:customStyle="1" w:styleId="Typewriter">
    <w:name w:val="Typewriter"/>
    <w:rsid w:val="00FF55CA"/>
    <w:rPr>
      <w:rFonts w:ascii="Courier New" w:hAnsi="Courier New"/>
      <w:sz w:val="20"/>
    </w:rPr>
  </w:style>
  <w:style w:type="paragraph" w:customStyle="1" w:styleId="Preformatted">
    <w:name w:val="Preformatted"/>
    <w:basedOn w:val="Normal"/>
    <w:rsid w:val="00FF55C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FF55C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ja-JP"/>
    </w:rPr>
  </w:style>
  <w:style w:type="character" w:customStyle="1" w:styleId="HeaderChar">
    <w:name w:val="Header Char"/>
    <w:basedOn w:val="DefaultParagraphFont"/>
    <w:link w:val="Header"/>
    <w:uiPriority w:val="99"/>
    <w:rsid w:val="00FF55CA"/>
    <w:rPr>
      <w:rFonts w:ascii="Times New Roman" w:eastAsia="Times New Roman" w:hAnsi="Times New Roman" w:cs="Times New Roman"/>
      <w:sz w:val="20"/>
      <w:szCs w:val="20"/>
      <w:lang w:val="en-AU" w:eastAsia="ja-JP"/>
    </w:rPr>
  </w:style>
  <w:style w:type="character" w:styleId="PageNumber">
    <w:name w:val="page number"/>
    <w:rsid w:val="00FF55CA"/>
    <w:rPr>
      <w:rFonts w:cs="Times New Roman"/>
    </w:rPr>
  </w:style>
  <w:style w:type="paragraph" w:customStyle="1" w:styleId="Style">
    <w:name w:val="Style"/>
    <w:rsid w:val="00FF55CA"/>
    <w:pPr>
      <w:widowControl w:val="0"/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table" w:styleId="TableGrid">
    <w:name w:val="Table Grid"/>
    <w:basedOn w:val="TableNormal"/>
    <w:uiPriority w:val="59"/>
    <w:rsid w:val="00FF55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1">
    <w:name w:val="Char Char1"/>
    <w:basedOn w:val="Normal"/>
    <w:rsid w:val="00FF55CA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FootnoteText">
    <w:name w:val="footnote text"/>
    <w:basedOn w:val="Normal"/>
    <w:link w:val="FootnoteTextChar"/>
    <w:uiPriority w:val="99"/>
    <w:semiHidden/>
    <w:rsid w:val="00FF55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F55CA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uiPriority w:val="99"/>
    <w:semiHidden/>
    <w:rsid w:val="00FF55CA"/>
    <w:rPr>
      <w:rFonts w:cs="Times New Roman"/>
      <w:vertAlign w:val="superscript"/>
    </w:rPr>
  </w:style>
  <w:style w:type="paragraph" w:styleId="Footer">
    <w:name w:val="footer"/>
    <w:basedOn w:val="Normal"/>
    <w:link w:val="FooterChar"/>
    <w:uiPriority w:val="99"/>
    <w:rsid w:val="00FF55C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FF55CA"/>
    <w:rPr>
      <w:rFonts w:ascii="Times New Roman" w:eastAsia="Times New Roman" w:hAnsi="Times New Roman" w:cs="Times New Roman"/>
      <w:sz w:val="20"/>
      <w:szCs w:val="20"/>
      <w:lang w:val="en-AU" w:eastAsia="ja-JP"/>
    </w:rPr>
  </w:style>
  <w:style w:type="paragraph" w:styleId="HTMLPreformatted">
    <w:name w:val="HTML Preformatted"/>
    <w:basedOn w:val="Normal"/>
    <w:link w:val="HTMLPreformattedChar"/>
    <w:rsid w:val="00FF55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bg-BG"/>
    </w:rPr>
  </w:style>
  <w:style w:type="character" w:customStyle="1" w:styleId="HTMLPreformattedChar">
    <w:name w:val="HTML Preformatted Char"/>
    <w:basedOn w:val="DefaultParagraphFont"/>
    <w:link w:val="HTMLPreformatted"/>
    <w:rsid w:val="00FF55CA"/>
    <w:rPr>
      <w:rFonts w:ascii="Courier New" w:eastAsia="Times New Roman" w:hAnsi="Courier New" w:cs="Courier New"/>
      <w:sz w:val="20"/>
      <w:szCs w:val="20"/>
      <w:lang w:eastAsia="bg-BG"/>
    </w:rPr>
  </w:style>
  <w:style w:type="paragraph" w:customStyle="1" w:styleId="CharChar3">
    <w:name w:val="Char Char3"/>
    <w:basedOn w:val="Normal"/>
    <w:rsid w:val="00FF55CA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5CharCharChar">
    <w:name w:val="Char Char5 Char Char Char"/>
    <w:basedOn w:val="Normal"/>
    <w:rsid w:val="00FF55CA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5CharCharChar1">
    <w:name w:val="Char Char5 Char Char Char1"/>
    <w:basedOn w:val="Normal"/>
    <w:rsid w:val="00FF55CA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BodyTextIndent2">
    <w:name w:val="Body Text Indent 2"/>
    <w:basedOn w:val="Normal"/>
    <w:link w:val="BodyTextIndent2Char"/>
    <w:rsid w:val="00FF55CA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val="en-AU" w:eastAsia="ja-JP"/>
    </w:rPr>
  </w:style>
  <w:style w:type="character" w:customStyle="1" w:styleId="BodyTextIndent2Char">
    <w:name w:val="Body Text Indent 2 Char"/>
    <w:basedOn w:val="DefaultParagraphFont"/>
    <w:link w:val="BodyTextIndent2"/>
    <w:rsid w:val="00FF55CA"/>
    <w:rPr>
      <w:rFonts w:ascii="Times New Roman" w:eastAsia="Times New Roman" w:hAnsi="Times New Roman" w:cs="Times New Roman"/>
      <w:sz w:val="20"/>
      <w:szCs w:val="20"/>
      <w:lang w:val="en-AU" w:eastAsia="ja-JP"/>
    </w:rPr>
  </w:style>
  <w:style w:type="paragraph" w:styleId="BalloonText">
    <w:name w:val="Balloon Text"/>
    <w:basedOn w:val="Normal"/>
    <w:link w:val="BalloonTextChar"/>
    <w:semiHidden/>
    <w:rsid w:val="00FF55CA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en-AU" w:eastAsia="ja-JP"/>
    </w:rPr>
  </w:style>
  <w:style w:type="character" w:customStyle="1" w:styleId="BalloonTextChar">
    <w:name w:val="Balloon Text Char"/>
    <w:basedOn w:val="DefaultParagraphFont"/>
    <w:link w:val="BalloonText"/>
    <w:semiHidden/>
    <w:rsid w:val="00FF55CA"/>
    <w:rPr>
      <w:rFonts w:ascii="Tahoma" w:eastAsia="Times New Roman" w:hAnsi="Tahoma" w:cs="Times New Roman"/>
      <w:sz w:val="16"/>
      <w:szCs w:val="16"/>
      <w:lang w:val="en-AU" w:eastAsia="ja-JP"/>
    </w:rPr>
  </w:style>
  <w:style w:type="paragraph" w:styleId="ListParagraph">
    <w:name w:val="List Paragraph"/>
    <w:basedOn w:val="Normal"/>
    <w:qFormat/>
    <w:rsid w:val="00FF55CA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val="en-AU" w:eastAsia="ja-JP"/>
    </w:rPr>
  </w:style>
  <w:style w:type="paragraph" w:styleId="NoSpacing">
    <w:name w:val="No Spacing"/>
    <w:uiPriority w:val="1"/>
    <w:qFormat/>
    <w:rsid w:val="00FF55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DocumentMap">
    <w:name w:val="Document Map"/>
    <w:basedOn w:val="Normal"/>
    <w:link w:val="DocumentMapChar"/>
    <w:semiHidden/>
    <w:rsid w:val="00FF55CA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en-AU" w:eastAsia="ja-JP"/>
    </w:rPr>
  </w:style>
  <w:style w:type="character" w:customStyle="1" w:styleId="DocumentMapChar">
    <w:name w:val="Document Map Char"/>
    <w:basedOn w:val="DefaultParagraphFont"/>
    <w:link w:val="DocumentMap"/>
    <w:semiHidden/>
    <w:rsid w:val="00FF55CA"/>
    <w:rPr>
      <w:rFonts w:ascii="Tahoma" w:eastAsia="Times New Roman" w:hAnsi="Tahoma" w:cs="Times New Roman"/>
      <w:sz w:val="16"/>
      <w:szCs w:val="16"/>
      <w:lang w:val="en-AU" w:eastAsia="ja-JP"/>
    </w:rPr>
  </w:style>
  <w:style w:type="character" w:styleId="CommentReference">
    <w:name w:val="annotation reference"/>
    <w:semiHidden/>
    <w:rsid w:val="00FF55C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FF55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ja-JP"/>
    </w:rPr>
  </w:style>
  <w:style w:type="character" w:customStyle="1" w:styleId="CommentTextChar">
    <w:name w:val="Comment Text Char"/>
    <w:basedOn w:val="DefaultParagraphFont"/>
    <w:link w:val="CommentText"/>
    <w:semiHidden/>
    <w:rsid w:val="00FF55CA"/>
    <w:rPr>
      <w:rFonts w:ascii="Times New Roman" w:eastAsia="Times New Roman" w:hAnsi="Times New Roman" w:cs="Times New Roman"/>
      <w:sz w:val="20"/>
      <w:szCs w:val="20"/>
      <w:lang w:val="en-AU" w:eastAsia="ja-JP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FF55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F55CA"/>
    <w:rPr>
      <w:rFonts w:ascii="Times New Roman" w:eastAsia="Times New Roman" w:hAnsi="Times New Roman" w:cs="Times New Roman"/>
      <w:b/>
      <w:bCs/>
      <w:sz w:val="20"/>
      <w:szCs w:val="20"/>
      <w:lang w:val="en-AU" w:eastAsia="ja-JP"/>
    </w:rPr>
  </w:style>
  <w:style w:type="paragraph" w:styleId="Revision">
    <w:name w:val="Revision"/>
    <w:hidden/>
    <w:semiHidden/>
    <w:rsid w:val="00FF55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ja-JP"/>
    </w:rPr>
  </w:style>
  <w:style w:type="paragraph" w:customStyle="1" w:styleId="CharChar3CharCharCharCharCharCharCharCharChar">
    <w:name w:val="Char Char3 Char Char Char Char Char Char Char Char Char"/>
    <w:basedOn w:val="Normal"/>
    <w:rsid w:val="00FF55CA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">
    <w:name w:val="Char Char"/>
    <w:basedOn w:val="Normal"/>
    <w:rsid w:val="00FF55CA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11">
    <w:name w:val="Char Char11"/>
    <w:basedOn w:val="Normal"/>
    <w:rsid w:val="00FF55CA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styleId="FollowedHyperlink">
    <w:name w:val="FollowedHyperlink"/>
    <w:rsid w:val="00FF55CA"/>
    <w:rPr>
      <w:rFonts w:cs="Times New Roman"/>
      <w:color w:val="800080"/>
      <w:u w:val="single"/>
    </w:rPr>
  </w:style>
  <w:style w:type="character" w:styleId="HTMLCode">
    <w:name w:val="HTML Code"/>
    <w:rsid w:val="00FF55CA"/>
    <w:rPr>
      <w:rFonts w:ascii="Arial Unicode MS" w:eastAsia="Times New Roman" w:hAnsi="Arial Unicode MS" w:cs="Arial Unicode MS"/>
      <w:sz w:val="20"/>
      <w:szCs w:val="20"/>
    </w:rPr>
  </w:style>
  <w:style w:type="character" w:customStyle="1" w:styleId="vtorozaglav1">
    <w:name w:val="vtorozaglav1"/>
    <w:rsid w:val="00FF55CA"/>
    <w:rPr>
      <w:rFonts w:ascii="Arial" w:hAnsi="Arial" w:cs="Arial"/>
      <w:b/>
      <w:bCs/>
      <w:color w:val="000066"/>
      <w:sz w:val="20"/>
      <w:szCs w:val="20"/>
      <w:u w:val="none"/>
      <w:effect w:val="none"/>
    </w:rPr>
  </w:style>
  <w:style w:type="character" w:customStyle="1" w:styleId="news1">
    <w:name w:val="news1"/>
    <w:rsid w:val="00FF55CA"/>
    <w:rPr>
      <w:rFonts w:ascii="Verdana" w:hAnsi="Verdana" w:cs="Times New Roman"/>
      <w:color w:val="000066"/>
      <w:sz w:val="15"/>
      <w:szCs w:val="15"/>
    </w:rPr>
  </w:style>
  <w:style w:type="character" w:customStyle="1" w:styleId="date1">
    <w:name w:val="date1"/>
    <w:rsid w:val="00FF55CA"/>
    <w:rPr>
      <w:rFonts w:ascii="Arial" w:hAnsi="Arial" w:cs="Arial"/>
      <w:color w:val="990000"/>
      <w:spacing w:val="135"/>
      <w:sz w:val="15"/>
      <w:szCs w:val="15"/>
    </w:rPr>
  </w:style>
  <w:style w:type="paragraph" w:customStyle="1" w:styleId="text">
    <w:name w:val="text"/>
    <w:basedOn w:val="Normal"/>
    <w:rsid w:val="00FF55CA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val="en-GB"/>
    </w:rPr>
  </w:style>
  <w:style w:type="paragraph" w:customStyle="1" w:styleId="news">
    <w:name w:val="news"/>
    <w:basedOn w:val="Normal"/>
    <w:rsid w:val="00FF55CA"/>
    <w:pPr>
      <w:spacing w:before="100" w:beforeAutospacing="1" w:after="100" w:afterAutospacing="1" w:line="240" w:lineRule="auto"/>
    </w:pPr>
    <w:rPr>
      <w:rFonts w:ascii="Verdana" w:eastAsia="Times New Roman" w:hAnsi="Verdana" w:cs="Arial Unicode MS"/>
      <w:color w:val="000066"/>
      <w:sz w:val="15"/>
      <w:szCs w:val="15"/>
      <w:lang w:val="en-GB"/>
    </w:rPr>
  </w:style>
  <w:style w:type="paragraph" w:styleId="NormalWeb">
    <w:name w:val="Normal (Web)"/>
    <w:basedOn w:val="Normal"/>
    <w:uiPriority w:val="99"/>
    <w:rsid w:val="00FF55CA"/>
    <w:pPr>
      <w:spacing w:before="100" w:beforeAutospacing="1" w:after="100" w:afterAutospacing="1" w:line="240" w:lineRule="auto"/>
    </w:pPr>
    <w:rPr>
      <w:rFonts w:ascii="Arial Unicode MS" w:eastAsia="Times New Roman" w:hAnsi="Arial Unicode MS" w:cs="Arial Unicode MS"/>
      <w:sz w:val="24"/>
      <w:szCs w:val="24"/>
      <w:lang w:val="en-GB"/>
    </w:rPr>
  </w:style>
  <w:style w:type="paragraph" w:styleId="PlainText">
    <w:name w:val="Plain Text"/>
    <w:basedOn w:val="Normal"/>
    <w:link w:val="PlainTextChar"/>
    <w:rsid w:val="00FF55CA"/>
    <w:pPr>
      <w:spacing w:after="0" w:line="240" w:lineRule="auto"/>
    </w:pPr>
    <w:rPr>
      <w:rFonts w:ascii="Courier New" w:eastAsia="MS Mincho" w:hAnsi="Courier New" w:cs="Courier New"/>
      <w:sz w:val="20"/>
      <w:szCs w:val="20"/>
      <w:lang w:val="en-US" w:eastAsia="ja-JP"/>
    </w:rPr>
  </w:style>
  <w:style w:type="character" w:customStyle="1" w:styleId="PlainTextChar">
    <w:name w:val="Plain Text Char"/>
    <w:basedOn w:val="DefaultParagraphFont"/>
    <w:link w:val="PlainText"/>
    <w:rsid w:val="00FF55CA"/>
    <w:rPr>
      <w:rFonts w:ascii="Courier New" w:eastAsia="MS Mincho" w:hAnsi="Courier New" w:cs="Courier New"/>
      <w:sz w:val="20"/>
      <w:szCs w:val="20"/>
      <w:lang w:val="en-US" w:eastAsia="ja-JP"/>
    </w:rPr>
  </w:style>
  <w:style w:type="paragraph" w:customStyle="1" w:styleId="Blockquote">
    <w:name w:val="Blockquote"/>
    <w:basedOn w:val="Normal"/>
    <w:rsid w:val="00FF55CA"/>
    <w:pPr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z w:val="24"/>
      <w:szCs w:val="20"/>
    </w:rPr>
  </w:style>
  <w:style w:type="character" w:styleId="Emphasis">
    <w:name w:val="Emphasis"/>
    <w:uiPriority w:val="20"/>
    <w:qFormat/>
    <w:rsid w:val="00FF55CA"/>
    <w:rPr>
      <w:rFonts w:cs="Times New Roman"/>
      <w:i/>
    </w:rPr>
  </w:style>
  <w:style w:type="paragraph" w:styleId="Subtitle">
    <w:name w:val="Subtitle"/>
    <w:basedOn w:val="Normal"/>
    <w:link w:val="SubtitleChar"/>
    <w:qFormat/>
    <w:rsid w:val="00FF55C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u w:val="single"/>
      <w:lang w:eastAsia="bg-BG"/>
    </w:rPr>
  </w:style>
  <w:style w:type="character" w:customStyle="1" w:styleId="SubtitleChar">
    <w:name w:val="Subtitle Char"/>
    <w:basedOn w:val="DefaultParagraphFont"/>
    <w:link w:val="Subtitle"/>
    <w:rsid w:val="00FF55CA"/>
    <w:rPr>
      <w:rFonts w:ascii="Times New Roman" w:eastAsia="Times New Roman" w:hAnsi="Times New Roman" w:cs="Times New Roman"/>
      <w:b/>
      <w:sz w:val="28"/>
      <w:szCs w:val="20"/>
      <w:u w:val="single"/>
      <w:lang w:eastAsia="bg-BG"/>
    </w:rPr>
  </w:style>
  <w:style w:type="paragraph" w:customStyle="1" w:styleId="CharCharCharCharChar">
    <w:name w:val="Char Char Char Char Char"/>
    <w:basedOn w:val="Normal"/>
    <w:rsid w:val="00FF55CA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Char">
    <w:name w:val="Char Char Char Char Char Char Char Char"/>
    <w:basedOn w:val="Normal"/>
    <w:rsid w:val="00FF55CA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">
    <w:name w:val="Char Char Char Char"/>
    <w:basedOn w:val="Normal"/>
    <w:rsid w:val="00FF55CA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2">
    <w:name w:val="Char Char2"/>
    <w:basedOn w:val="Normal"/>
    <w:rsid w:val="00FF55CA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customStyle="1" w:styleId="st1">
    <w:name w:val="st1"/>
    <w:basedOn w:val="DefaultParagraphFont"/>
    <w:rsid w:val="00FF55CA"/>
  </w:style>
  <w:style w:type="character" w:customStyle="1" w:styleId="legaldocreference">
    <w:name w:val="legaldocreference"/>
    <w:basedOn w:val="DefaultParagraphFont"/>
    <w:rsid w:val="00F702AC"/>
  </w:style>
  <w:style w:type="table" w:customStyle="1" w:styleId="TableGrid1">
    <w:name w:val="Table Grid1"/>
    <w:basedOn w:val="TableNormal"/>
    <w:next w:val="TableGrid"/>
    <w:uiPriority w:val="39"/>
    <w:rsid w:val="00DA4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853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A50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379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20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9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6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4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7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43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lication.tsenov.e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7E60FC-4580-411E-8ECB-855E18028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17</Pages>
  <Words>4862</Words>
  <Characters>27720</Characters>
  <Application>Microsoft Office Word</Application>
  <DocSecurity>0</DocSecurity>
  <Lines>231</Lines>
  <Paragraphs>65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Anelia Kirilova</dc:creator>
  <cp:keywords/>
  <dc:description/>
  <cp:lastModifiedBy>Живка М. Тананеева</cp:lastModifiedBy>
  <cp:revision>31</cp:revision>
  <cp:lastPrinted>2025-02-13T14:08:00Z</cp:lastPrinted>
  <dcterms:created xsi:type="dcterms:W3CDTF">2024-12-06T14:30:00Z</dcterms:created>
  <dcterms:modified xsi:type="dcterms:W3CDTF">2025-02-28T09:18:00Z</dcterms:modified>
</cp:coreProperties>
</file>