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8AF4" w14:textId="3BD47820" w:rsidR="00B30F96" w:rsidRDefault="00F4315E" w:rsidP="00F4315E">
      <w:pPr>
        <w:jc w:val="center"/>
      </w:pPr>
      <w:bookmarkStart w:id="0" w:name="_Hlk140499012"/>
      <w:bookmarkStart w:id="1" w:name="_GoBack"/>
      <w:bookmarkEnd w:id="0"/>
      <w:bookmarkEnd w:id="1"/>
      <w:r>
        <w:rPr>
          <w:noProof/>
          <w:lang w:val="bg-BG" w:eastAsia="bg-BG"/>
        </w:rPr>
        <w:drawing>
          <wp:inline distT="0" distB="0" distL="0" distR="0" wp14:anchorId="74331962" wp14:editId="208C2782">
            <wp:extent cx="2556840" cy="900000"/>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6840" cy="900000"/>
                    </a:xfrm>
                    <a:prstGeom prst="rect">
                      <a:avLst/>
                    </a:prstGeom>
                  </pic:spPr>
                </pic:pic>
              </a:graphicData>
            </a:graphic>
          </wp:inline>
        </w:drawing>
      </w:r>
    </w:p>
    <w:p w14:paraId="26A55B5D" w14:textId="561D4408" w:rsidR="00F4315E" w:rsidRPr="00F4315E" w:rsidRDefault="00F4315E" w:rsidP="00F4315E">
      <w:pPr>
        <w:jc w:val="center"/>
        <w:rPr>
          <w:rFonts w:ascii="Arial" w:hAnsi="Arial" w:cs="Arial"/>
          <w:b/>
          <w:bCs/>
          <w:sz w:val="28"/>
          <w:szCs w:val="28"/>
        </w:rPr>
      </w:pPr>
      <w:r w:rsidRPr="00F4315E">
        <w:rPr>
          <w:rFonts w:ascii="Arial" w:hAnsi="Arial" w:cs="Arial"/>
          <w:b/>
          <w:bCs/>
          <w:sz w:val="28"/>
          <w:szCs w:val="28"/>
        </w:rPr>
        <w:t>2023-2024 Web Intelligence Network Webinar Series</w:t>
      </w:r>
    </w:p>
    <w:p w14:paraId="52F2FEFB" w14:textId="77777777" w:rsidR="00A840E0" w:rsidRPr="00A840E0" w:rsidRDefault="00A840E0" w:rsidP="00A840E0">
      <w:pPr>
        <w:pStyle w:val="NormalWeb"/>
        <w:spacing w:before="0" w:beforeAutospacing="0" w:after="160" w:afterAutospacing="0" w:line="259" w:lineRule="auto"/>
        <w:rPr>
          <w:rFonts w:ascii="Arial" w:hAnsi="Arial" w:cs="Arial"/>
          <w:color w:val="0E101A"/>
        </w:rPr>
      </w:pPr>
      <w:r w:rsidRPr="00A840E0">
        <w:rPr>
          <w:rFonts w:ascii="Arial" w:hAnsi="Arial" w:cs="Arial"/>
          <w:color w:val="0E101A"/>
        </w:rPr>
        <w:t>The </w:t>
      </w:r>
      <w:hyperlink r:id="rId11" w:tgtFrame="_blank" w:history="1">
        <w:r w:rsidRPr="00A840E0">
          <w:rPr>
            <w:rStyle w:val="Hyperlink"/>
            <w:rFonts w:ascii="Arial" w:hAnsi="Arial" w:cs="Arial"/>
            <w:color w:val="4A6EE0"/>
          </w:rPr>
          <w:t>ESSnet Web Intelligence Network</w:t>
        </w:r>
      </w:hyperlink>
      <w:r w:rsidRPr="00A840E0">
        <w:rPr>
          <w:rFonts w:ascii="Arial" w:hAnsi="Arial" w:cs="Arial"/>
          <w:color w:val="0E101A"/>
        </w:rPr>
        <w:t> (WIN) project was launched by Eurostat in 2021 and aims to develop and nurture a network of like-minded individuals to have access to the Web Intelligence Hub, where they will be able to explore an array of non-traditional data sources to accelerate the modernisation of the European Statistical System (ESS).   </w:t>
      </w:r>
    </w:p>
    <w:p w14:paraId="4F2CBCDF" w14:textId="77777777" w:rsidR="00A840E0" w:rsidRPr="00A840E0" w:rsidRDefault="00A840E0" w:rsidP="00A840E0">
      <w:pPr>
        <w:pStyle w:val="NormalWeb"/>
        <w:spacing w:before="0" w:beforeAutospacing="0" w:after="160" w:afterAutospacing="0" w:line="259" w:lineRule="auto"/>
        <w:rPr>
          <w:rFonts w:ascii="Arial" w:hAnsi="Arial" w:cs="Arial"/>
          <w:color w:val="0E101A"/>
        </w:rPr>
      </w:pPr>
      <w:r w:rsidRPr="00A840E0">
        <w:rPr>
          <w:rFonts w:ascii="Arial" w:hAnsi="Arial" w:cs="Arial"/>
          <w:color w:val="0E101A"/>
        </w:rPr>
        <w:t>Building on the successful WIN webinar series delivered in </w:t>
      </w:r>
      <w:hyperlink r:id="rId12" w:tgtFrame="_blank" w:history="1">
        <w:r w:rsidRPr="00A840E0">
          <w:rPr>
            <w:rStyle w:val="Hyperlink"/>
            <w:rFonts w:ascii="Arial" w:hAnsi="Arial" w:cs="Arial"/>
            <w:color w:val="4A6EE0"/>
          </w:rPr>
          <w:t>2022-2023</w:t>
        </w:r>
      </w:hyperlink>
      <w:r w:rsidRPr="00A840E0">
        <w:rPr>
          <w:rFonts w:ascii="Arial" w:hAnsi="Arial" w:cs="Arial"/>
          <w:color w:val="0E101A"/>
        </w:rPr>
        <w:t>, WIN will continue to provide a series of free webinars </w:t>
      </w:r>
      <w:hyperlink r:id="rId13" w:tgtFrame="_blank" w:history="1">
        <w:r w:rsidRPr="00A840E0">
          <w:rPr>
            <w:rStyle w:val="Hyperlink"/>
            <w:rFonts w:ascii="Arial" w:hAnsi="Arial" w:cs="Arial"/>
            <w:color w:val="4A6EE0"/>
          </w:rPr>
          <w:t>2023-2024</w:t>
        </w:r>
      </w:hyperlink>
      <w:r w:rsidRPr="00A840E0">
        <w:rPr>
          <w:rFonts w:ascii="Arial" w:hAnsi="Arial" w:cs="Arial"/>
          <w:color w:val="0E101A"/>
        </w:rPr>
        <w:t> open to all to keep the community updated on the work being carried out across the several work strands.   </w:t>
      </w:r>
    </w:p>
    <w:p w14:paraId="0256A11D" w14:textId="77777777" w:rsidR="00A840E0" w:rsidRPr="00A840E0" w:rsidRDefault="00A840E0" w:rsidP="00A840E0">
      <w:pPr>
        <w:pStyle w:val="NormalWeb"/>
        <w:spacing w:before="0" w:beforeAutospacing="0" w:after="160" w:afterAutospacing="0" w:line="259" w:lineRule="auto"/>
        <w:rPr>
          <w:rFonts w:ascii="Arial" w:hAnsi="Arial" w:cs="Arial"/>
          <w:color w:val="0E101A"/>
        </w:rPr>
      </w:pPr>
      <w:r w:rsidRPr="00A840E0">
        <w:rPr>
          <w:rStyle w:val="Strong"/>
          <w:rFonts w:ascii="Arial" w:hAnsi="Arial" w:cs="Arial"/>
          <w:color w:val="0E101A"/>
        </w:rPr>
        <w:t>The following webinars are now available to view: </w:t>
      </w:r>
    </w:p>
    <w:p w14:paraId="506F90CE" w14:textId="77777777" w:rsidR="00A840E0" w:rsidRPr="00A840E0" w:rsidRDefault="00A840E0" w:rsidP="00A840E0">
      <w:pPr>
        <w:numPr>
          <w:ilvl w:val="0"/>
          <w:numId w:val="3"/>
        </w:numPr>
        <w:ind w:left="714" w:hanging="357"/>
        <w:rPr>
          <w:rFonts w:ascii="Arial" w:hAnsi="Arial" w:cs="Arial"/>
          <w:color w:val="0E101A"/>
        </w:rPr>
      </w:pPr>
      <w:r w:rsidRPr="00A840E0">
        <w:rPr>
          <w:rFonts w:ascii="Arial" w:hAnsi="Arial" w:cs="Arial"/>
          <w:color w:val="0E101A"/>
        </w:rPr>
        <w:t>Web data in official statistics: process, challenges, solutions – the case of online real estate offers - </w:t>
      </w:r>
      <w:hyperlink r:id="rId14" w:tgtFrame="_blank" w:history="1">
        <w:r w:rsidRPr="00A840E0">
          <w:rPr>
            <w:rStyle w:val="Hyperlink"/>
            <w:rFonts w:ascii="Arial" w:hAnsi="Arial" w:cs="Arial"/>
            <w:color w:val="4A6EE0"/>
          </w:rPr>
          <w:t>YouTube</w:t>
        </w:r>
      </w:hyperlink>
      <w:r w:rsidRPr="00A840E0">
        <w:rPr>
          <w:rFonts w:ascii="Arial" w:hAnsi="Arial" w:cs="Arial"/>
          <w:color w:val="0E101A"/>
        </w:rPr>
        <w:t> </w:t>
      </w:r>
    </w:p>
    <w:p w14:paraId="6312FC50" w14:textId="77777777" w:rsidR="00A840E0" w:rsidRPr="00A840E0" w:rsidRDefault="00A840E0" w:rsidP="00A840E0">
      <w:pPr>
        <w:numPr>
          <w:ilvl w:val="0"/>
          <w:numId w:val="3"/>
        </w:numPr>
        <w:ind w:left="714" w:hanging="357"/>
        <w:rPr>
          <w:rFonts w:ascii="Arial" w:hAnsi="Arial" w:cs="Arial"/>
          <w:color w:val="0E101A"/>
        </w:rPr>
      </w:pPr>
      <w:r w:rsidRPr="00A840E0">
        <w:rPr>
          <w:rFonts w:ascii="Arial" w:hAnsi="Arial" w:cs="Arial"/>
          <w:color w:val="0E101A"/>
        </w:rPr>
        <w:t>Methods of Processing and Analysis of Web-Scraped Tourism Data – </w:t>
      </w:r>
      <w:hyperlink r:id="rId15" w:tgtFrame="_blank" w:history="1">
        <w:r w:rsidRPr="00A840E0">
          <w:rPr>
            <w:rStyle w:val="Hyperlink"/>
            <w:rFonts w:ascii="Arial" w:hAnsi="Arial" w:cs="Arial"/>
            <w:color w:val="4A6EE0"/>
          </w:rPr>
          <w:t>YouTube</w:t>
        </w:r>
      </w:hyperlink>
      <w:r w:rsidRPr="00A840E0">
        <w:rPr>
          <w:rFonts w:ascii="Arial" w:hAnsi="Arial" w:cs="Arial"/>
          <w:color w:val="0E101A"/>
        </w:rPr>
        <w:t> </w:t>
      </w:r>
    </w:p>
    <w:p w14:paraId="6A6672DC" w14:textId="77777777" w:rsidR="00A840E0" w:rsidRPr="00A840E0" w:rsidRDefault="00A840E0" w:rsidP="00A840E0">
      <w:pPr>
        <w:numPr>
          <w:ilvl w:val="0"/>
          <w:numId w:val="3"/>
        </w:numPr>
        <w:ind w:left="714" w:hanging="357"/>
        <w:rPr>
          <w:rFonts w:ascii="Arial" w:hAnsi="Arial" w:cs="Arial"/>
          <w:color w:val="0E101A"/>
        </w:rPr>
      </w:pPr>
      <w:r w:rsidRPr="00A840E0">
        <w:rPr>
          <w:rFonts w:ascii="Arial" w:hAnsi="Arial" w:cs="Arial"/>
          <w:color w:val="0E101A"/>
        </w:rPr>
        <w:t>Using Web-Scraped Data to Enhance the Quality of Statistical Business Registers - </w:t>
      </w:r>
      <w:hyperlink r:id="rId16" w:tgtFrame="_blank" w:history="1">
        <w:r w:rsidRPr="00A840E0">
          <w:rPr>
            <w:rStyle w:val="Hyperlink"/>
            <w:rFonts w:ascii="Arial" w:hAnsi="Arial" w:cs="Arial"/>
            <w:color w:val="4A6EE0"/>
          </w:rPr>
          <w:t>YouTube</w:t>
        </w:r>
      </w:hyperlink>
      <w:r w:rsidRPr="00A840E0">
        <w:rPr>
          <w:rFonts w:ascii="Arial" w:hAnsi="Arial" w:cs="Arial"/>
          <w:color w:val="0E101A"/>
        </w:rPr>
        <w:t> </w:t>
      </w:r>
    </w:p>
    <w:p w14:paraId="77514E0A" w14:textId="77777777" w:rsidR="00A840E0" w:rsidRPr="00A840E0" w:rsidRDefault="00A840E0" w:rsidP="00A840E0">
      <w:pPr>
        <w:numPr>
          <w:ilvl w:val="0"/>
          <w:numId w:val="3"/>
        </w:numPr>
        <w:ind w:left="714" w:hanging="357"/>
        <w:rPr>
          <w:rFonts w:ascii="Arial" w:hAnsi="Arial" w:cs="Arial"/>
          <w:color w:val="0E101A"/>
        </w:rPr>
      </w:pPr>
      <w:r w:rsidRPr="00A840E0">
        <w:rPr>
          <w:rFonts w:ascii="Arial" w:hAnsi="Arial" w:cs="Arial"/>
          <w:color w:val="0E101A"/>
        </w:rPr>
        <w:t>Architecture Methodology and Quality – An Overview - </w:t>
      </w:r>
      <w:hyperlink r:id="rId17" w:tgtFrame="_blank" w:history="1">
        <w:r w:rsidRPr="00A840E0">
          <w:rPr>
            <w:rStyle w:val="Hyperlink"/>
            <w:rFonts w:ascii="Arial" w:hAnsi="Arial" w:cs="Arial"/>
            <w:color w:val="4A6EE0"/>
          </w:rPr>
          <w:t>YouTube</w:t>
        </w:r>
      </w:hyperlink>
      <w:r w:rsidRPr="00A840E0">
        <w:rPr>
          <w:rFonts w:ascii="Arial" w:hAnsi="Arial" w:cs="Arial"/>
          <w:color w:val="0E101A"/>
        </w:rPr>
        <w:t> </w:t>
      </w:r>
    </w:p>
    <w:p w14:paraId="052BD9F6" w14:textId="77777777" w:rsidR="00A840E0" w:rsidRPr="00A840E0" w:rsidRDefault="00A840E0" w:rsidP="00A840E0">
      <w:pPr>
        <w:pStyle w:val="NormalWeb"/>
        <w:spacing w:before="0" w:beforeAutospacing="0" w:after="160" w:afterAutospacing="0" w:line="259" w:lineRule="auto"/>
        <w:rPr>
          <w:rFonts w:ascii="Arial" w:hAnsi="Arial" w:cs="Arial"/>
          <w:color w:val="0E101A"/>
        </w:rPr>
      </w:pPr>
      <w:r w:rsidRPr="00A840E0">
        <w:rPr>
          <w:rStyle w:val="Strong"/>
          <w:rFonts w:ascii="Arial" w:hAnsi="Arial" w:cs="Arial"/>
          <w:color w:val="0E101A"/>
        </w:rPr>
        <w:t>The following webinars are now available to book on Eventbrite: </w:t>
      </w:r>
    </w:p>
    <w:p w14:paraId="7E555D73" w14:textId="77777777" w:rsidR="00A840E0" w:rsidRPr="00A840E0" w:rsidRDefault="00A840E0" w:rsidP="00A840E0">
      <w:pPr>
        <w:pStyle w:val="NormalWeb"/>
        <w:spacing w:before="0" w:beforeAutospacing="0" w:after="160" w:afterAutospacing="0" w:line="259" w:lineRule="auto"/>
        <w:rPr>
          <w:rFonts w:ascii="Arial" w:hAnsi="Arial" w:cs="Arial"/>
          <w:color w:val="0E101A"/>
        </w:rPr>
      </w:pPr>
      <w:r w:rsidRPr="00A840E0">
        <w:rPr>
          <w:rStyle w:val="Strong"/>
          <w:rFonts w:ascii="Arial" w:hAnsi="Arial" w:cs="Arial"/>
          <w:color w:val="0E101A"/>
        </w:rPr>
        <w:t>Measuring Construction Activities using Data from the Web, 5 October 2023  </w:t>
      </w:r>
    </w:p>
    <w:p w14:paraId="2BEEEFA0" w14:textId="77777777" w:rsidR="00A840E0" w:rsidRPr="00A840E0" w:rsidRDefault="00A840E0" w:rsidP="00A840E0">
      <w:pPr>
        <w:numPr>
          <w:ilvl w:val="0"/>
          <w:numId w:val="4"/>
        </w:numPr>
        <w:ind w:left="714" w:hanging="357"/>
        <w:rPr>
          <w:rFonts w:ascii="Arial" w:hAnsi="Arial" w:cs="Arial"/>
          <w:color w:val="0E101A"/>
        </w:rPr>
      </w:pPr>
      <w:r w:rsidRPr="00A840E0">
        <w:rPr>
          <w:rFonts w:ascii="Arial" w:hAnsi="Arial" w:cs="Arial"/>
          <w:color w:val="0E101A"/>
        </w:rPr>
        <w:t>This webinar concentrates on using web scraping to extract data from real estate web portals for Official Statistics. Participants will be introduced to the structure of real estate portals in Germany and the importance of data from the web for Official Statistics. For more information or to book your place visit our </w:t>
      </w:r>
      <w:hyperlink r:id="rId18" w:tgtFrame="_blank" w:history="1">
        <w:r w:rsidRPr="00A840E0">
          <w:rPr>
            <w:rStyle w:val="Hyperlink"/>
            <w:rFonts w:ascii="Arial" w:hAnsi="Arial" w:cs="Arial"/>
            <w:color w:val="4A6EE0"/>
          </w:rPr>
          <w:t>Eventbrite</w:t>
        </w:r>
      </w:hyperlink>
      <w:r w:rsidRPr="00A840E0">
        <w:rPr>
          <w:rFonts w:ascii="Arial" w:hAnsi="Arial" w:cs="Arial"/>
          <w:color w:val="0E101A"/>
        </w:rPr>
        <w:t> page. </w:t>
      </w:r>
    </w:p>
    <w:p w14:paraId="086BA7DE" w14:textId="77777777" w:rsidR="00A840E0" w:rsidRPr="00A840E0" w:rsidRDefault="00A840E0" w:rsidP="00A840E0">
      <w:pPr>
        <w:pStyle w:val="NormalWeb"/>
        <w:spacing w:before="0" w:beforeAutospacing="0" w:after="160" w:afterAutospacing="0" w:line="259" w:lineRule="auto"/>
        <w:rPr>
          <w:rFonts w:ascii="Arial" w:hAnsi="Arial" w:cs="Arial"/>
          <w:color w:val="0E101A"/>
        </w:rPr>
      </w:pPr>
      <w:r w:rsidRPr="00A840E0">
        <w:rPr>
          <w:rStyle w:val="Strong"/>
          <w:rFonts w:ascii="Arial" w:hAnsi="Arial" w:cs="Arial"/>
          <w:color w:val="0E101A"/>
        </w:rPr>
        <w:t>New avenues with Web Intelligence: Gaining additional value from cash register data by combining different data sources, 23 November 2023 </w:t>
      </w:r>
    </w:p>
    <w:p w14:paraId="2513A1DA" w14:textId="77777777" w:rsidR="00A840E0" w:rsidRPr="00A840E0" w:rsidRDefault="00A840E0" w:rsidP="00A840E0">
      <w:pPr>
        <w:numPr>
          <w:ilvl w:val="0"/>
          <w:numId w:val="5"/>
        </w:numPr>
        <w:ind w:left="714" w:hanging="357"/>
        <w:rPr>
          <w:rFonts w:ascii="Arial" w:hAnsi="Arial" w:cs="Arial"/>
          <w:color w:val="0E101A"/>
        </w:rPr>
      </w:pPr>
      <w:r w:rsidRPr="00A840E0">
        <w:rPr>
          <w:rFonts w:ascii="Arial" w:hAnsi="Arial" w:cs="Arial"/>
          <w:color w:val="0E101A"/>
        </w:rPr>
        <w:t>The use of modern data sources in official statistics is a reality and has been well formulated in the foundations of Trusted Smart Statistics. One of the cases is to acquire additional knowledge based on the content of the websites. Extracting data from enterprise websites to get characteristics is a part of the project currently done by the Web Intelligence Network. </w:t>
      </w:r>
    </w:p>
    <w:p w14:paraId="7D34F67E" w14:textId="77777777" w:rsidR="00A840E0" w:rsidRPr="00A840E0" w:rsidRDefault="00A840E0" w:rsidP="00A840E0">
      <w:pPr>
        <w:pStyle w:val="NormalWeb"/>
        <w:spacing w:before="0" w:beforeAutospacing="0" w:after="160" w:afterAutospacing="0" w:line="259" w:lineRule="auto"/>
        <w:ind w:left="714"/>
        <w:rPr>
          <w:rFonts w:ascii="Arial" w:hAnsi="Arial" w:cs="Arial"/>
          <w:color w:val="0E101A"/>
        </w:rPr>
      </w:pPr>
      <w:r w:rsidRPr="00A840E0">
        <w:rPr>
          <w:rFonts w:ascii="Arial" w:hAnsi="Arial" w:cs="Arial"/>
          <w:color w:val="0E101A"/>
        </w:rPr>
        <w:t>The webinar will explore Statistics Sweden’s experiences and the challenges faced when using Consumer Price Index (CPI) production as an illustration. It will emphasise the prospect of increasing the accuracy of measurements in the CPI production process.  </w:t>
      </w:r>
    </w:p>
    <w:p w14:paraId="73E138DB" w14:textId="77777777" w:rsidR="00A840E0" w:rsidRPr="00A840E0" w:rsidRDefault="00A840E0" w:rsidP="00A840E0">
      <w:pPr>
        <w:pStyle w:val="NormalWeb"/>
        <w:spacing w:before="0" w:beforeAutospacing="0" w:after="160" w:afterAutospacing="0" w:line="259" w:lineRule="auto"/>
        <w:ind w:left="714"/>
        <w:rPr>
          <w:rFonts w:ascii="Arial" w:hAnsi="Arial" w:cs="Arial"/>
          <w:color w:val="0E101A"/>
        </w:rPr>
      </w:pPr>
      <w:r w:rsidRPr="00A840E0">
        <w:rPr>
          <w:rFonts w:ascii="Arial" w:hAnsi="Arial" w:cs="Arial"/>
          <w:color w:val="0E101A"/>
        </w:rPr>
        <w:t>For more information or to book your place visit our </w:t>
      </w:r>
      <w:hyperlink r:id="rId19" w:tgtFrame="_blank" w:history="1">
        <w:r w:rsidRPr="00A840E0">
          <w:rPr>
            <w:rStyle w:val="Hyperlink"/>
            <w:rFonts w:ascii="Arial" w:hAnsi="Arial" w:cs="Arial"/>
            <w:color w:val="4A6EE0"/>
          </w:rPr>
          <w:t>Eventbrite</w:t>
        </w:r>
      </w:hyperlink>
      <w:r w:rsidRPr="00A840E0">
        <w:rPr>
          <w:rFonts w:ascii="Arial" w:hAnsi="Arial" w:cs="Arial"/>
          <w:color w:val="0E101A"/>
        </w:rPr>
        <w:t> page. </w:t>
      </w:r>
    </w:p>
    <w:p w14:paraId="224F17C8" w14:textId="77777777" w:rsidR="00A840E0" w:rsidRPr="00A840E0" w:rsidRDefault="00A840E0" w:rsidP="00A840E0">
      <w:pPr>
        <w:pStyle w:val="NormalWeb"/>
        <w:spacing w:before="0" w:beforeAutospacing="0" w:after="160" w:afterAutospacing="0" w:line="259" w:lineRule="auto"/>
        <w:rPr>
          <w:rFonts w:ascii="Arial" w:hAnsi="Arial" w:cs="Arial"/>
          <w:color w:val="0E101A"/>
        </w:rPr>
      </w:pPr>
      <w:r w:rsidRPr="00A840E0">
        <w:rPr>
          <w:rFonts w:ascii="Arial" w:hAnsi="Arial" w:cs="Arial"/>
          <w:color w:val="0E101A"/>
        </w:rPr>
        <w:t>For additional information on WIN, please access the project’s </w:t>
      </w:r>
      <w:hyperlink r:id="rId20" w:tgtFrame="_blank" w:history="1">
        <w:r w:rsidRPr="00A840E0">
          <w:rPr>
            <w:rStyle w:val="Hyperlink"/>
            <w:rFonts w:ascii="Arial" w:hAnsi="Arial" w:cs="Arial"/>
            <w:color w:val="4A6EE0"/>
          </w:rPr>
          <w:t>work packages</w:t>
        </w:r>
      </w:hyperlink>
      <w:r w:rsidRPr="00A840E0">
        <w:rPr>
          <w:rFonts w:ascii="Arial" w:hAnsi="Arial" w:cs="Arial"/>
          <w:color w:val="0E101A"/>
        </w:rPr>
        <w:t>, </w:t>
      </w:r>
      <w:hyperlink r:id="rId21" w:tgtFrame="_blank" w:history="1">
        <w:r w:rsidRPr="00A840E0">
          <w:rPr>
            <w:rStyle w:val="Hyperlink"/>
            <w:rFonts w:ascii="Arial" w:hAnsi="Arial" w:cs="Arial"/>
            <w:color w:val="4A6EE0"/>
          </w:rPr>
          <w:t>blogs</w:t>
        </w:r>
      </w:hyperlink>
      <w:r w:rsidRPr="00A840E0">
        <w:rPr>
          <w:rFonts w:ascii="Arial" w:hAnsi="Arial" w:cs="Arial"/>
          <w:color w:val="0E101A"/>
        </w:rPr>
        <w:t> and </w:t>
      </w:r>
      <w:hyperlink r:id="rId22" w:tgtFrame="_blank" w:history="1">
        <w:r w:rsidRPr="00A840E0">
          <w:rPr>
            <w:rStyle w:val="Hyperlink"/>
            <w:rFonts w:ascii="Arial" w:hAnsi="Arial" w:cs="Arial"/>
            <w:color w:val="4A6EE0"/>
          </w:rPr>
          <w:t>training pages</w:t>
        </w:r>
      </w:hyperlink>
      <w:r w:rsidRPr="00A840E0">
        <w:rPr>
          <w:rFonts w:ascii="Arial" w:hAnsi="Arial" w:cs="Arial"/>
          <w:color w:val="0E101A"/>
        </w:rPr>
        <w:t>. We have also published a project overview on the Data Science Campus website. To find out more or to get involved, contact us at </w:t>
      </w:r>
      <w:hyperlink r:id="rId23" w:tgtFrame="_blank" w:history="1">
        <w:r w:rsidRPr="00A840E0">
          <w:rPr>
            <w:rStyle w:val="Hyperlink"/>
            <w:rFonts w:ascii="Arial" w:hAnsi="Arial" w:cs="Arial"/>
            <w:color w:val="4A6EE0"/>
          </w:rPr>
          <w:t>ESSnet.project@ons.gov.uk</w:t>
        </w:r>
      </w:hyperlink>
      <w:r w:rsidRPr="00A840E0">
        <w:rPr>
          <w:rFonts w:ascii="Arial" w:hAnsi="Arial" w:cs="Arial"/>
          <w:color w:val="0E101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134"/>
        <w:gridCol w:w="857"/>
        <w:gridCol w:w="6775"/>
      </w:tblGrid>
      <w:tr w:rsidR="00E64797" w14:paraId="0C336999" w14:textId="77777777" w:rsidTr="00E64797">
        <w:tc>
          <w:tcPr>
            <w:tcW w:w="1696" w:type="dxa"/>
            <w:vAlign w:val="center"/>
          </w:tcPr>
          <w:p w14:paraId="19BE041D" w14:textId="10453B79" w:rsidR="00E64797" w:rsidRDefault="00E64797" w:rsidP="00E64797">
            <w:pPr>
              <w:rPr>
                <w:rFonts w:ascii="Arial" w:hAnsi="Arial" w:cs="Arial"/>
                <w:sz w:val="24"/>
                <w:szCs w:val="24"/>
              </w:rPr>
            </w:pPr>
            <w:r>
              <w:rPr>
                <w:rFonts w:ascii="Arial" w:hAnsi="Arial" w:cs="Arial"/>
                <w:sz w:val="24"/>
                <w:szCs w:val="24"/>
              </w:rPr>
              <w:t>Follow us on</w:t>
            </w:r>
          </w:p>
        </w:tc>
        <w:tc>
          <w:tcPr>
            <w:tcW w:w="1134" w:type="dxa"/>
          </w:tcPr>
          <w:p w14:paraId="29B07C44" w14:textId="3E66CFE6" w:rsidR="00E64797" w:rsidRDefault="00E64797" w:rsidP="00E64797">
            <w:pPr>
              <w:rPr>
                <w:rFonts w:ascii="Arial" w:hAnsi="Arial" w:cs="Arial"/>
                <w:sz w:val="24"/>
                <w:szCs w:val="24"/>
              </w:rPr>
            </w:pPr>
            <w:r>
              <w:rPr>
                <w:rFonts w:ascii="Segoe UI" w:eastAsia="Times New Roman" w:hAnsi="Segoe UI" w:cs="Segoe UI"/>
                <w:noProof/>
                <w:sz w:val="18"/>
                <w:szCs w:val="18"/>
                <w:lang w:val="bg-BG" w:eastAsia="bg-BG"/>
              </w:rPr>
              <w:drawing>
                <wp:inline distT="0" distB="0" distL="0" distR="0" wp14:anchorId="094283DF" wp14:editId="57C9C944">
                  <wp:extent cx="540000" cy="540000"/>
                  <wp:effectExtent l="0" t="0" r="0" b="0"/>
                  <wp:docPr id="2" name="Picture 2" descr="Icon&#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51" w:type="dxa"/>
            <w:vAlign w:val="center"/>
          </w:tcPr>
          <w:p w14:paraId="729C0B3A" w14:textId="07AF5B0C" w:rsidR="00E64797" w:rsidRDefault="00E64797" w:rsidP="00E64797">
            <w:pPr>
              <w:rPr>
                <w:rFonts w:ascii="Arial" w:hAnsi="Arial" w:cs="Arial"/>
                <w:sz w:val="24"/>
                <w:szCs w:val="24"/>
              </w:rPr>
            </w:pPr>
            <w:r>
              <w:rPr>
                <w:rFonts w:ascii="Segoe UI" w:eastAsia="Times New Roman" w:hAnsi="Segoe UI" w:cs="Segoe UI"/>
                <w:noProof/>
                <w:sz w:val="18"/>
                <w:szCs w:val="18"/>
                <w:lang w:val="bg-BG" w:eastAsia="bg-BG"/>
              </w:rPr>
              <w:drawing>
                <wp:inline distT="0" distB="0" distL="0" distR="0" wp14:anchorId="6D449CD8" wp14:editId="7C42013A">
                  <wp:extent cx="407369" cy="360000"/>
                  <wp:effectExtent l="0" t="0" r="0" b="2540"/>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7369" cy="360000"/>
                          </a:xfrm>
                          <a:prstGeom prst="rect">
                            <a:avLst/>
                          </a:prstGeom>
                        </pic:spPr>
                      </pic:pic>
                    </a:graphicData>
                  </a:graphic>
                </wp:inline>
              </w:drawing>
            </w:r>
          </w:p>
        </w:tc>
        <w:tc>
          <w:tcPr>
            <w:tcW w:w="6775" w:type="dxa"/>
            <w:vAlign w:val="center"/>
          </w:tcPr>
          <w:p w14:paraId="676797B2" w14:textId="623F7703" w:rsidR="00E64797" w:rsidRDefault="00E64797" w:rsidP="00E64797">
            <w:pPr>
              <w:rPr>
                <w:rFonts w:ascii="Arial" w:hAnsi="Arial" w:cs="Arial"/>
                <w:sz w:val="24"/>
                <w:szCs w:val="24"/>
              </w:rPr>
            </w:pPr>
            <w:r>
              <w:rPr>
                <w:noProof/>
                <w:lang w:val="bg-BG" w:eastAsia="bg-BG"/>
              </w:rPr>
              <w:drawing>
                <wp:inline distT="0" distB="0" distL="0" distR="0" wp14:anchorId="37C598A4" wp14:editId="327D8A4B">
                  <wp:extent cx="813772" cy="450000"/>
                  <wp:effectExtent l="0" t="0" r="5715" b="7620"/>
                  <wp:docPr id="5" name="Picture 5" descr="Logo, company name&#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13772" cy="450000"/>
                          </a:xfrm>
                          <a:prstGeom prst="rect">
                            <a:avLst/>
                          </a:prstGeom>
                        </pic:spPr>
                      </pic:pic>
                    </a:graphicData>
                  </a:graphic>
                </wp:inline>
              </w:drawing>
            </w:r>
          </w:p>
        </w:tc>
      </w:tr>
    </w:tbl>
    <w:p w14:paraId="61112B8E" w14:textId="77777777" w:rsidR="00F4315E" w:rsidRPr="00F4315E" w:rsidRDefault="00F4315E" w:rsidP="00F4315E">
      <w:pPr>
        <w:rPr>
          <w:rFonts w:ascii="Arial" w:hAnsi="Arial" w:cs="Arial"/>
          <w:sz w:val="24"/>
          <w:szCs w:val="24"/>
        </w:rPr>
      </w:pPr>
    </w:p>
    <w:sectPr w:rsidR="00F4315E" w:rsidRPr="00F4315E" w:rsidSect="00F431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4637" w14:textId="77777777" w:rsidR="00E56D90" w:rsidRDefault="00E56D90" w:rsidP="00E64797">
      <w:pPr>
        <w:spacing w:after="0" w:line="240" w:lineRule="auto"/>
      </w:pPr>
      <w:r>
        <w:separator/>
      </w:r>
    </w:p>
  </w:endnote>
  <w:endnote w:type="continuationSeparator" w:id="0">
    <w:p w14:paraId="4188302C" w14:textId="77777777" w:rsidR="00E56D90" w:rsidRDefault="00E56D90" w:rsidP="00E6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4C718" w14:textId="77777777" w:rsidR="00E56D90" w:rsidRDefault="00E56D90" w:rsidP="00E64797">
      <w:pPr>
        <w:spacing w:after="0" w:line="240" w:lineRule="auto"/>
      </w:pPr>
      <w:r>
        <w:separator/>
      </w:r>
    </w:p>
  </w:footnote>
  <w:footnote w:type="continuationSeparator" w:id="0">
    <w:p w14:paraId="2E27D4F7" w14:textId="77777777" w:rsidR="00E56D90" w:rsidRDefault="00E56D90" w:rsidP="00E64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02A5"/>
    <w:multiLevelType w:val="hybridMultilevel"/>
    <w:tmpl w:val="289C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5472A"/>
    <w:multiLevelType w:val="multilevel"/>
    <w:tmpl w:val="B91E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C6729"/>
    <w:multiLevelType w:val="multilevel"/>
    <w:tmpl w:val="B6F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137CA"/>
    <w:multiLevelType w:val="hybridMultilevel"/>
    <w:tmpl w:val="5274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470DF"/>
    <w:multiLevelType w:val="multilevel"/>
    <w:tmpl w:val="E81A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E0"/>
    <w:rsid w:val="00161DB4"/>
    <w:rsid w:val="002212E9"/>
    <w:rsid w:val="002407A7"/>
    <w:rsid w:val="002419E0"/>
    <w:rsid w:val="003104E5"/>
    <w:rsid w:val="003A5D6A"/>
    <w:rsid w:val="00464FD5"/>
    <w:rsid w:val="00732EDC"/>
    <w:rsid w:val="00992CCD"/>
    <w:rsid w:val="009C0218"/>
    <w:rsid w:val="00A10BDA"/>
    <w:rsid w:val="00A840E0"/>
    <w:rsid w:val="00D50600"/>
    <w:rsid w:val="00E52E40"/>
    <w:rsid w:val="00E56D90"/>
    <w:rsid w:val="00E64797"/>
    <w:rsid w:val="00F4315E"/>
    <w:rsid w:val="00FD73D9"/>
    <w:rsid w:val="299C7996"/>
    <w:rsid w:val="719CA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E25C"/>
  <w15:chartTrackingRefBased/>
  <w15:docId w15:val="{97043C2A-B75A-4A53-AC0D-F7961E8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15E"/>
    <w:rPr>
      <w:color w:val="0563C1" w:themeColor="hyperlink"/>
      <w:u w:val="single"/>
    </w:rPr>
  </w:style>
  <w:style w:type="character" w:customStyle="1" w:styleId="UnresolvedMention">
    <w:name w:val="Unresolved Mention"/>
    <w:basedOn w:val="DefaultParagraphFont"/>
    <w:uiPriority w:val="99"/>
    <w:semiHidden/>
    <w:unhideWhenUsed/>
    <w:rsid w:val="00F4315E"/>
    <w:rPr>
      <w:color w:val="605E5C"/>
      <w:shd w:val="clear" w:color="auto" w:fill="E1DFDD"/>
    </w:rPr>
  </w:style>
  <w:style w:type="paragraph" w:styleId="ListParagraph">
    <w:name w:val="List Paragraph"/>
    <w:basedOn w:val="Normal"/>
    <w:uiPriority w:val="34"/>
    <w:qFormat/>
    <w:rsid w:val="00F4315E"/>
    <w:pPr>
      <w:ind w:left="720"/>
      <w:contextualSpacing/>
    </w:pPr>
  </w:style>
  <w:style w:type="paragraph" w:styleId="Header">
    <w:name w:val="header"/>
    <w:basedOn w:val="Normal"/>
    <w:link w:val="HeaderChar"/>
    <w:uiPriority w:val="99"/>
    <w:unhideWhenUsed/>
    <w:rsid w:val="00E64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797"/>
  </w:style>
  <w:style w:type="paragraph" w:styleId="Footer">
    <w:name w:val="footer"/>
    <w:basedOn w:val="Normal"/>
    <w:link w:val="FooterChar"/>
    <w:uiPriority w:val="99"/>
    <w:unhideWhenUsed/>
    <w:rsid w:val="00E64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797"/>
  </w:style>
  <w:style w:type="table" w:styleId="TableGrid">
    <w:name w:val="Table Grid"/>
    <w:basedOn w:val="TableNormal"/>
    <w:uiPriority w:val="39"/>
    <w:rsid w:val="00E6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4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4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6825">
      <w:bodyDiv w:val="1"/>
      <w:marLeft w:val="0"/>
      <w:marRight w:val="0"/>
      <w:marTop w:val="0"/>
      <w:marBottom w:val="0"/>
      <w:divBdr>
        <w:top w:val="none" w:sz="0" w:space="0" w:color="auto"/>
        <w:left w:val="none" w:sz="0" w:space="0" w:color="auto"/>
        <w:bottom w:val="none" w:sz="0" w:space="0" w:color="auto"/>
        <w:right w:val="none" w:sz="0" w:space="0" w:color="auto"/>
      </w:divBdr>
      <w:divsChild>
        <w:div w:id="1549611353">
          <w:marLeft w:val="0"/>
          <w:marRight w:val="0"/>
          <w:marTop w:val="0"/>
          <w:marBottom w:val="0"/>
          <w:divBdr>
            <w:top w:val="none" w:sz="0" w:space="0" w:color="auto"/>
            <w:left w:val="none" w:sz="0" w:space="0" w:color="auto"/>
            <w:bottom w:val="none" w:sz="0" w:space="0" w:color="auto"/>
            <w:right w:val="none" w:sz="0" w:space="0" w:color="auto"/>
          </w:divBdr>
        </w:div>
        <w:div w:id="1239287385">
          <w:marLeft w:val="0"/>
          <w:marRight w:val="0"/>
          <w:marTop w:val="0"/>
          <w:marBottom w:val="0"/>
          <w:divBdr>
            <w:top w:val="none" w:sz="0" w:space="0" w:color="auto"/>
            <w:left w:val="none" w:sz="0" w:space="0" w:color="auto"/>
            <w:bottom w:val="none" w:sz="0" w:space="0" w:color="auto"/>
            <w:right w:val="none" w:sz="0" w:space="0" w:color="auto"/>
          </w:divBdr>
        </w:div>
        <w:div w:id="396362472">
          <w:marLeft w:val="0"/>
          <w:marRight w:val="0"/>
          <w:marTop w:val="0"/>
          <w:marBottom w:val="0"/>
          <w:divBdr>
            <w:top w:val="none" w:sz="0" w:space="0" w:color="auto"/>
            <w:left w:val="none" w:sz="0" w:space="0" w:color="auto"/>
            <w:bottom w:val="none" w:sz="0" w:space="0" w:color="auto"/>
            <w:right w:val="none" w:sz="0" w:space="0" w:color="auto"/>
          </w:divBdr>
        </w:div>
        <w:div w:id="85152615">
          <w:marLeft w:val="0"/>
          <w:marRight w:val="0"/>
          <w:marTop w:val="0"/>
          <w:marBottom w:val="0"/>
          <w:divBdr>
            <w:top w:val="none" w:sz="0" w:space="0" w:color="auto"/>
            <w:left w:val="none" w:sz="0" w:space="0" w:color="auto"/>
            <w:bottom w:val="none" w:sz="0" w:space="0" w:color="auto"/>
            <w:right w:val="none" w:sz="0" w:space="0" w:color="auto"/>
          </w:divBdr>
        </w:div>
        <w:div w:id="1302422266">
          <w:marLeft w:val="0"/>
          <w:marRight w:val="0"/>
          <w:marTop w:val="0"/>
          <w:marBottom w:val="0"/>
          <w:divBdr>
            <w:top w:val="none" w:sz="0" w:space="0" w:color="auto"/>
            <w:left w:val="none" w:sz="0" w:space="0" w:color="auto"/>
            <w:bottom w:val="none" w:sz="0" w:space="0" w:color="auto"/>
            <w:right w:val="none" w:sz="0" w:space="0" w:color="auto"/>
          </w:divBdr>
          <w:divsChild>
            <w:div w:id="223031098">
              <w:marLeft w:val="0"/>
              <w:marRight w:val="0"/>
              <w:marTop w:val="0"/>
              <w:marBottom w:val="0"/>
              <w:divBdr>
                <w:top w:val="none" w:sz="0" w:space="0" w:color="auto"/>
                <w:left w:val="none" w:sz="0" w:space="0" w:color="auto"/>
                <w:bottom w:val="none" w:sz="0" w:space="0" w:color="auto"/>
                <w:right w:val="none" w:sz="0" w:space="0" w:color="auto"/>
              </w:divBdr>
            </w:div>
            <w:div w:id="1514219431">
              <w:marLeft w:val="0"/>
              <w:marRight w:val="0"/>
              <w:marTop w:val="0"/>
              <w:marBottom w:val="0"/>
              <w:divBdr>
                <w:top w:val="none" w:sz="0" w:space="0" w:color="auto"/>
                <w:left w:val="none" w:sz="0" w:space="0" w:color="auto"/>
                <w:bottom w:val="none" w:sz="0" w:space="0" w:color="auto"/>
                <w:right w:val="none" w:sz="0" w:space="0" w:color="auto"/>
              </w:divBdr>
            </w:div>
          </w:divsChild>
        </w:div>
        <w:div w:id="1494220871">
          <w:marLeft w:val="0"/>
          <w:marRight w:val="0"/>
          <w:marTop w:val="0"/>
          <w:marBottom w:val="0"/>
          <w:divBdr>
            <w:top w:val="none" w:sz="0" w:space="0" w:color="auto"/>
            <w:left w:val="none" w:sz="0" w:space="0" w:color="auto"/>
            <w:bottom w:val="none" w:sz="0" w:space="0" w:color="auto"/>
            <w:right w:val="none" w:sz="0" w:space="0" w:color="auto"/>
          </w:divBdr>
          <w:divsChild>
            <w:div w:id="891573950">
              <w:marLeft w:val="0"/>
              <w:marRight w:val="0"/>
              <w:marTop w:val="0"/>
              <w:marBottom w:val="0"/>
              <w:divBdr>
                <w:top w:val="none" w:sz="0" w:space="0" w:color="auto"/>
                <w:left w:val="none" w:sz="0" w:space="0" w:color="auto"/>
                <w:bottom w:val="none" w:sz="0" w:space="0" w:color="auto"/>
                <w:right w:val="none" w:sz="0" w:space="0" w:color="auto"/>
              </w:divBdr>
            </w:div>
            <w:div w:id="443426721">
              <w:marLeft w:val="0"/>
              <w:marRight w:val="0"/>
              <w:marTop w:val="0"/>
              <w:marBottom w:val="0"/>
              <w:divBdr>
                <w:top w:val="none" w:sz="0" w:space="0" w:color="auto"/>
                <w:left w:val="none" w:sz="0" w:space="0" w:color="auto"/>
                <w:bottom w:val="none" w:sz="0" w:space="0" w:color="auto"/>
                <w:right w:val="none" w:sz="0" w:space="0" w:color="auto"/>
              </w:divBdr>
            </w:div>
            <w:div w:id="1690907419">
              <w:marLeft w:val="0"/>
              <w:marRight w:val="0"/>
              <w:marTop w:val="0"/>
              <w:marBottom w:val="0"/>
              <w:divBdr>
                <w:top w:val="none" w:sz="0" w:space="0" w:color="auto"/>
                <w:left w:val="none" w:sz="0" w:space="0" w:color="auto"/>
                <w:bottom w:val="none" w:sz="0" w:space="0" w:color="auto"/>
                <w:right w:val="none" w:sz="0" w:space="0" w:color="auto"/>
              </w:divBdr>
            </w:div>
            <w:div w:id="1298802480">
              <w:marLeft w:val="0"/>
              <w:marRight w:val="0"/>
              <w:marTop w:val="0"/>
              <w:marBottom w:val="0"/>
              <w:divBdr>
                <w:top w:val="none" w:sz="0" w:space="0" w:color="auto"/>
                <w:left w:val="none" w:sz="0" w:space="0" w:color="auto"/>
                <w:bottom w:val="none" w:sz="0" w:space="0" w:color="auto"/>
                <w:right w:val="none" w:sz="0" w:space="0" w:color="auto"/>
              </w:divBdr>
            </w:div>
            <w:div w:id="1873108647">
              <w:marLeft w:val="0"/>
              <w:marRight w:val="0"/>
              <w:marTop w:val="0"/>
              <w:marBottom w:val="0"/>
              <w:divBdr>
                <w:top w:val="none" w:sz="0" w:space="0" w:color="auto"/>
                <w:left w:val="none" w:sz="0" w:space="0" w:color="auto"/>
                <w:bottom w:val="none" w:sz="0" w:space="0" w:color="auto"/>
                <w:right w:val="none" w:sz="0" w:space="0" w:color="auto"/>
              </w:divBdr>
            </w:div>
          </w:divsChild>
        </w:div>
        <w:div w:id="594480109">
          <w:marLeft w:val="0"/>
          <w:marRight w:val="0"/>
          <w:marTop w:val="0"/>
          <w:marBottom w:val="0"/>
          <w:divBdr>
            <w:top w:val="none" w:sz="0" w:space="0" w:color="auto"/>
            <w:left w:val="none" w:sz="0" w:space="0" w:color="auto"/>
            <w:bottom w:val="none" w:sz="0" w:space="0" w:color="auto"/>
            <w:right w:val="none" w:sz="0" w:space="0" w:color="auto"/>
          </w:divBdr>
        </w:div>
        <w:div w:id="256406161">
          <w:marLeft w:val="0"/>
          <w:marRight w:val="0"/>
          <w:marTop w:val="0"/>
          <w:marBottom w:val="0"/>
          <w:divBdr>
            <w:top w:val="none" w:sz="0" w:space="0" w:color="auto"/>
            <w:left w:val="none" w:sz="0" w:space="0" w:color="auto"/>
            <w:bottom w:val="none" w:sz="0" w:space="0" w:color="auto"/>
            <w:right w:val="none" w:sz="0" w:space="0" w:color="auto"/>
          </w:divBdr>
        </w:div>
        <w:div w:id="823665876">
          <w:marLeft w:val="0"/>
          <w:marRight w:val="0"/>
          <w:marTop w:val="0"/>
          <w:marBottom w:val="0"/>
          <w:divBdr>
            <w:top w:val="none" w:sz="0" w:space="0" w:color="auto"/>
            <w:left w:val="none" w:sz="0" w:space="0" w:color="auto"/>
            <w:bottom w:val="none" w:sz="0" w:space="0" w:color="auto"/>
            <w:right w:val="none" w:sz="0" w:space="0" w:color="auto"/>
          </w:divBdr>
          <w:divsChild>
            <w:div w:id="1479348310">
              <w:marLeft w:val="0"/>
              <w:marRight w:val="0"/>
              <w:marTop w:val="30"/>
              <w:marBottom w:val="30"/>
              <w:divBdr>
                <w:top w:val="none" w:sz="0" w:space="0" w:color="auto"/>
                <w:left w:val="none" w:sz="0" w:space="0" w:color="auto"/>
                <w:bottom w:val="none" w:sz="0" w:space="0" w:color="auto"/>
                <w:right w:val="none" w:sz="0" w:space="0" w:color="auto"/>
              </w:divBdr>
              <w:divsChild>
                <w:div w:id="1574856507">
                  <w:marLeft w:val="0"/>
                  <w:marRight w:val="0"/>
                  <w:marTop w:val="0"/>
                  <w:marBottom w:val="0"/>
                  <w:divBdr>
                    <w:top w:val="none" w:sz="0" w:space="0" w:color="auto"/>
                    <w:left w:val="none" w:sz="0" w:space="0" w:color="auto"/>
                    <w:bottom w:val="none" w:sz="0" w:space="0" w:color="auto"/>
                    <w:right w:val="none" w:sz="0" w:space="0" w:color="auto"/>
                  </w:divBdr>
                  <w:divsChild>
                    <w:div w:id="1111045920">
                      <w:marLeft w:val="0"/>
                      <w:marRight w:val="0"/>
                      <w:marTop w:val="0"/>
                      <w:marBottom w:val="0"/>
                      <w:divBdr>
                        <w:top w:val="none" w:sz="0" w:space="0" w:color="auto"/>
                        <w:left w:val="none" w:sz="0" w:space="0" w:color="auto"/>
                        <w:bottom w:val="none" w:sz="0" w:space="0" w:color="auto"/>
                        <w:right w:val="none" w:sz="0" w:space="0" w:color="auto"/>
                      </w:divBdr>
                    </w:div>
                  </w:divsChild>
                </w:div>
                <w:div w:id="1734547336">
                  <w:marLeft w:val="0"/>
                  <w:marRight w:val="0"/>
                  <w:marTop w:val="0"/>
                  <w:marBottom w:val="0"/>
                  <w:divBdr>
                    <w:top w:val="none" w:sz="0" w:space="0" w:color="auto"/>
                    <w:left w:val="none" w:sz="0" w:space="0" w:color="auto"/>
                    <w:bottom w:val="none" w:sz="0" w:space="0" w:color="auto"/>
                    <w:right w:val="none" w:sz="0" w:space="0" w:color="auto"/>
                  </w:divBdr>
                  <w:divsChild>
                    <w:div w:id="1581213069">
                      <w:marLeft w:val="0"/>
                      <w:marRight w:val="0"/>
                      <w:marTop w:val="0"/>
                      <w:marBottom w:val="0"/>
                      <w:divBdr>
                        <w:top w:val="none" w:sz="0" w:space="0" w:color="auto"/>
                        <w:left w:val="none" w:sz="0" w:space="0" w:color="auto"/>
                        <w:bottom w:val="none" w:sz="0" w:space="0" w:color="auto"/>
                        <w:right w:val="none" w:sz="0" w:space="0" w:color="auto"/>
                      </w:divBdr>
                    </w:div>
                  </w:divsChild>
                </w:div>
                <w:div w:id="1420832955">
                  <w:marLeft w:val="0"/>
                  <w:marRight w:val="0"/>
                  <w:marTop w:val="0"/>
                  <w:marBottom w:val="0"/>
                  <w:divBdr>
                    <w:top w:val="none" w:sz="0" w:space="0" w:color="auto"/>
                    <w:left w:val="none" w:sz="0" w:space="0" w:color="auto"/>
                    <w:bottom w:val="none" w:sz="0" w:space="0" w:color="auto"/>
                    <w:right w:val="none" w:sz="0" w:space="0" w:color="auto"/>
                  </w:divBdr>
                  <w:divsChild>
                    <w:div w:id="1393314236">
                      <w:marLeft w:val="0"/>
                      <w:marRight w:val="0"/>
                      <w:marTop w:val="0"/>
                      <w:marBottom w:val="0"/>
                      <w:divBdr>
                        <w:top w:val="none" w:sz="0" w:space="0" w:color="auto"/>
                        <w:left w:val="none" w:sz="0" w:space="0" w:color="auto"/>
                        <w:bottom w:val="none" w:sz="0" w:space="0" w:color="auto"/>
                        <w:right w:val="none" w:sz="0" w:space="0" w:color="auto"/>
                      </w:divBdr>
                    </w:div>
                  </w:divsChild>
                </w:div>
                <w:div w:id="901722589">
                  <w:marLeft w:val="0"/>
                  <w:marRight w:val="0"/>
                  <w:marTop w:val="0"/>
                  <w:marBottom w:val="0"/>
                  <w:divBdr>
                    <w:top w:val="none" w:sz="0" w:space="0" w:color="auto"/>
                    <w:left w:val="none" w:sz="0" w:space="0" w:color="auto"/>
                    <w:bottom w:val="none" w:sz="0" w:space="0" w:color="auto"/>
                    <w:right w:val="none" w:sz="0" w:space="0" w:color="auto"/>
                  </w:divBdr>
                  <w:divsChild>
                    <w:div w:id="1240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os-legacy.ec.europa.eu/content/2023-2024-webinar-series_en" TargetMode="External"/><Relationship Id="rId18" Type="http://schemas.openxmlformats.org/officeDocument/2006/relationships/hyperlink" Target="https://www.eventbrite.co.uk/e/measuring-construction-activities-using-data-from-the-web-tickets-668678073117" TargetMode="External"/><Relationship Id="rId26" Type="http://schemas.openxmlformats.org/officeDocument/2006/relationships/hyperlink" Target="https://linkedin.com/company/essnet-project-web-intelligence-network/" TargetMode="External"/><Relationship Id="rId3" Type="http://schemas.openxmlformats.org/officeDocument/2006/relationships/customXml" Target="../customXml/item3.xml"/><Relationship Id="rId21" Type="http://schemas.openxmlformats.org/officeDocument/2006/relationships/hyperlink" Target="https://ec.europa.eu/eurostat/cros/content/blog_en" TargetMode="External"/><Relationship Id="rId7" Type="http://schemas.openxmlformats.org/officeDocument/2006/relationships/webSettings" Target="webSettings.xml"/><Relationship Id="rId12" Type="http://schemas.openxmlformats.org/officeDocument/2006/relationships/hyperlink" Target="https://cros-legacy.ec.europa.eu/content/2022-2023-webinar-series-event-calendar_en" TargetMode="External"/><Relationship Id="rId17" Type="http://schemas.openxmlformats.org/officeDocument/2006/relationships/hyperlink" Target="https://youtu.be/rKuyWMl2K6Q"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youtu.be/7m8480_kAYM" TargetMode="External"/><Relationship Id="rId20" Type="http://schemas.openxmlformats.org/officeDocument/2006/relationships/hyperlink" Target="https://ec.europa.eu/eurostat/cros/content/project-overview_en"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eurostat/cros/WIN_en" TargetMode="External"/><Relationship Id="rId24" Type="http://schemas.openxmlformats.org/officeDocument/2006/relationships/hyperlink" Target="https://twitter.com/EssnetWin" TargetMode="External"/><Relationship Id="rId5" Type="http://schemas.openxmlformats.org/officeDocument/2006/relationships/styles" Target="styles.xml"/><Relationship Id="rId15" Type="http://schemas.openxmlformats.org/officeDocument/2006/relationships/hyperlink" Target="https://youtu.be/VX8QJwH0hMI" TargetMode="External"/><Relationship Id="rId23" Type="http://schemas.openxmlformats.org/officeDocument/2006/relationships/hyperlink" Target="mailto:ESSnet.project@ons.gov.uk" TargetMode="External"/><Relationship Id="rId28" Type="http://schemas.openxmlformats.org/officeDocument/2006/relationships/hyperlink" Target="https://www.youtube.com/channel/UC5fUzazBu7d1Arl17LdC4zQ" TargetMode="External"/><Relationship Id="rId10" Type="http://schemas.openxmlformats.org/officeDocument/2006/relationships/image" Target="media/image1.jpeg"/><Relationship Id="rId19" Type="http://schemas.openxmlformats.org/officeDocument/2006/relationships/hyperlink" Target="https://www.eventbrite.co.uk/e/new-avenues-with-web-intelligence-tickets-668688213447"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UYoDKP7iffQ&amp;t=18s" TargetMode="External"/><Relationship Id="rId22" Type="http://schemas.openxmlformats.org/officeDocument/2006/relationships/hyperlink" Target="https://cros-legacy.ec.europa.eu/content/training-events_en"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965F0B2C0AD4AA2E977D3623B2BDB" ma:contentTypeVersion="11" ma:contentTypeDescription="Create a new document." ma:contentTypeScope="" ma:versionID="bb59da4ee0c1ce980faf22841c608314">
  <xsd:schema xmlns:xsd="http://www.w3.org/2001/XMLSchema" xmlns:xs="http://www.w3.org/2001/XMLSchema" xmlns:p="http://schemas.microsoft.com/office/2006/metadata/properties" xmlns:ns2="e18625b3-fb44-4db4-a911-bf23449852dc" xmlns:ns3="8479eeb2-9040-44ca-a6ac-220915e64d16" targetNamespace="http://schemas.microsoft.com/office/2006/metadata/properties" ma:root="true" ma:fieldsID="d26866a5109197d823a3dd451999c14e" ns2:_="" ns3:_="">
    <xsd:import namespace="e18625b3-fb44-4db4-a911-bf23449852dc"/>
    <xsd:import namespace="8479eeb2-9040-44ca-a6ac-220915e64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625b3-fb44-4db4-a911-bf2344985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44209f1-d04e-4289-8198-b28677b4899d}" ma:internalName="TaxCatchAll" ma:showField="CatchAllData" ma:web="8479eeb2-9040-44ca-a6ac-220915e64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8625b3-fb44-4db4-a911-bf23449852dc">
      <Terms xmlns="http://schemas.microsoft.com/office/infopath/2007/PartnerControls"/>
    </lcf76f155ced4ddcb4097134ff3c332f>
    <TaxCatchAll xmlns="8479eeb2-9040-44ca-a6ac-220915e64d16" xsi:nil="true"/>
  </documentManagement>
</p:properties>
</file>

<file path=customXml/itemProps1.xml><?xml version="1.0" encoding="utf-8"?>
<ds:datastoreItem xmlns:ds="http://schemas.openxmlformats.org/officeDocument/2006/customXml" ds:itemID="{23A5487F-882B-4BFF-9ABB-C7DC0791D88F}">
  <ds:schemaRefs>
    <ds:schemaRef ds:uri="http://schemas.microsoft.com/sharepoint/v3/contenttype/forms"/>
  </ds:schemaRefs>
</ds:datastoreItem>
</file>

<file path=customXml/itemProps2.xml><?xml version="1.0" encoding="utf-8"?>
<ds:datastoreItem xmlns:ds="http://schemas.openxmlformats.org/officeDocument/2006/customXml" ds:itemID="{E41CE423-E481-43CD-8B2E-8B8E8341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625b3-fb44-4db4-a911-bf23449852dc"/>
    <ds:schemaRef ds:uri="8479eeb2-9040-44ca-a6ac-220915e64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FFB2A-6E1F-4C97-B016-730FA8C00617}">
  <ds:schemaRefs>
    <ds:schemaRef ds:uri="http://schemas.microsoft.com/office/2006/metadata/properties"/>
    <ds:schemaRef ds:uri="http://schemas.microsoft.com/office/infopath/2007/PartnerControls"/>
    <ds:schemaRef ds:uri="e18625b3-fb44-4db4-a911-bf23449852dc"/>
    <ds:schemaRef ds:uri="8479eeb2-9040-44ca-a6ac-220915e64d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Sarah</dc:creator>
  <cp:keywords/>
  <dc:description/>
  <cp:lastModifiedBy>Maria Prokopova-Gochova</cp:lastModifiedBy>
  <cp:revision>2</cp:revision>
  <dcterms:created xsi:type="dcterms:W3CDTF">2023-09-14T11:34:00Z</dcterms:created>
  <dcterms:modified xsi:type="dcterms:W3CDTF">2023-09-14T11:34:00Z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0x0101003CB965F0B2C0AD4AA2E977D3623B2BDB</vt:lpwstr>
  </property>
  <property fmtid="{D5CDD505-2E9C-101B-9397-08002B2CF9AE}" pid="3" name="MediaServiceImageTags">
    <vt:lpwstr/>
  </property>
</Properties>
</file>